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34"/>
        <w:gridCol w:w="4730"/>
      </w:tblGrid>
      <w:tr w:rsidR="00341C55" w:rsidRPr="00341C55" w14:paraId="14ECFA1D" w14:textId="77777777">
        <w:trPr>
          <w:tblCellSpacing w:w="0" w:type="dxa"/>
          <w:jc w:val="center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14:paraId="0CDEFD3F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C55">
              <w:rPr>
                <w:rFonts w:ascii="Times New Roman" w:hAnsi="Times New Roman"/>
                <w:b/>
                <w:bCs/>
                <w:sz w:val="24"/>
                <w:szCs w:val="24"/>
              </w:rPr>
              <w:t>УКРАЇНА</w:t>
            </w:r>
          </w:p>
          <w:p w14:paraId="61A61946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2485E5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ХАРКІВСЬКА </w:t>
            </w:r>
          </w:p>
          <w:p w14:paraId="60317882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C55">
              <w:rPr>
                <w:rFonts w:ascii="Times New Roman" w:hAnsi="Times New Roman"/>
                <w:b/>
                <w:bCs/>
                <w:sz w:val="24"/>
                <w:szCs w:val="24"/>
              </w:rPr>
              <w:t>МІСЬКА РАДА</w:t>
            </w:r>
          </w:p>
          <w:p w14:paraId="64E8F6A8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C55">
              <w:rPr>
                <w:rFonts w:ascii="Times New Roman" w:hAnsi="Times New Roman"/>
                <w:b/>
                <w:bCs/>
                <w:sz w:val="24"/>
                <w:szCs w:val="24"/>
              </w:rPr>
              <w:t>ХАРКІВСЬКОЇ ОБЛАСТІ</w:t>
            </w:r>
          </w:p>
          <w:p w14:paraId="584B664B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27 сесія 7 скликання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14:paraId="5FA02E3A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C55">
              <w:rPr>
                <w:rFonts w:ascii="Times New Roman" w:hAnsi="Times New Roman"/>
                <w:b/>
                <w:bCs/>
                <w:sz w:val="24"/>
                <w:szCs w:val="24"/>
              </w:rPr>
              <w:t>УКРАИНА</w:t>
            </w:r>
          </w:p>
          <w:p w14:paraId="1F1A3EE3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EB5FCF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ХАРЬКОВСКИЙ </w:t>
            </w:r>
          </w:p>
          <w:p w14:paraId="7CC75DC4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C55">
              <w:rPr>
                <w:rFonts w:ascii="Times New Roman" w:hAnsi="Times New Roman"/>
                <w:b/>
                <w:bCs/>
                <w:sz w:val="24"/>
                <w:szCs w:val="24"/>
              </w:rPr>
              <w:t>ГОРОДСКОЙ СОВЕТ</w:t>
            </w:r>
          </w:p>
          <w:p w14:paraId="076512AE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C55">
              <w:rPr>
                <w:rFonts w:ascii="Times New Roman" w:hAnsi="Times New Roman"/>
                <w:b/>
                <w:bCs/>
                <w:sz w:val="24"/>
                <w:szCs w:val="24"/>
              </w:rPr>
              <w:t>ХАРЬКОВСКОЙ ОБЛАСТИ</w:t>
            </w:r>
          </w:p>
          <w:p w14:paraId="4B8A5508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27 сессия 7 созыва</w:t>
            </w:r>
          </w:p>
        </w:tc>
      </w:tr>
    </w:tbl>
    <w:p w14:paraId="6243D4B8" w14:textId="77777777" w:rsidR="00341C55" w:rsidRDefault="00341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F447ACC" w14:textId="77777777" w:rsidR="00341C55" w:rsidRDefault="00341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 І Ш Е Н Н Я</w:t>
      </w:r>
    </w:p>
    <w:p w14:paraId="6127C9C9" w14:textId="77777777" w:rsidR="00341C55" w:rsidRDefault="00341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4E751084" w14:textId="77777777" w:rsidR="00341C55" w:rsidRDefault="00341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19.06.2019 № 1627/19</w:t>
      </w:r>
    </w:p>
    <w:p w14:paraId="7C077263" w14:textId="77777777" w:rsidR="00341C55" w:rsidRDefault="00341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 Харків</w:t>
      </w:r>
    </w:p>
    <w:p w14:paraId="44BC4962" w14:textId="77777777" w:rsidR="00341C55" w:rsidRDefault="00341C55">
      <w:pPr>
        <w:widowControl w:val="0"/>
        <w:autoSpaceDE w:val="0"/>
        <w:autoSpaceDN w:val="0"/>
        <w:adjustRightInd w:val="0"/>
        <w:spacing w:before="120" w:after="120"/>
        <w:ind w:right="45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внесення змін до Комплексної програми «Інновації в пріоритетних напрямках розвитку галузі охорони здоров'я м. Харкова на 2011-2020 роки»</w:t>
      </w:r>
    </w:p>
    <w:p w14:paraId="0658138A" w14:textId="77777777" w:rsidR="00341C55" w:rsidRDefault="00341C55">
      <w:pPr>
        <w:widowControl w:val="0"/>
        <w:autoSpaceDE w:val="0"/>
        <w:autoSpaceDN w:val="0"/>
        <w:adjustRightInd w:val="0"/>
        <w:spacing w:before="120" w:after="12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підставі ст. 26 </w:t>
      </w: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Закону України «Про місцеве самоврядування в Україні»</w:t>
      </w:r>
      <w:r>
        <w:rPr>
          <w:rFonts w:ascii="Times New Roman" w:hAnsi="Times New Roman"/>
          <w:sz w:val="24"/>
          <w:szCs w:val="24"/>
        </w:rPr>
        <w:t>, керуючись ст. 59 зазначеного Закону, Харківська міська рада</w:t>
      </w:r>
    </w:p>
    <w:p w14:paraId="7BF24DED" w14:textId="77777777" w:rsidR="00341C55" w:rsidRDefault="00341C55">
      <w:pPr>
        <w:widowControl w:val="0"/>
        <w:autoSpaceDE w:val="0"/>
        <w:autoSpaceDN w:val="0"/>
        <w:adjustRightInd w:val="0"/>
        <w:spacing w:before="120" w:after="12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ВИРІШИЛА:</w:t>
      </w:r>
    </w:p>
    <w:p w14:paraId="19A4712A" w14:textId="77777777" w:rsidR="00341C55" w:rsidRDefault="00341C55">
      <w:pPr>
        <w:widowControl w:val="0"/>
        <w:autoSpaceDE w:val="0"/>
        <w:autoSpaceDN w:val="0"/>
        <w:adjustRightInd w:val="0"/>
        <w:spacing w:before="120" w:after="12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зміни до Комплексної програми «Інновації в пріоритетних напрямках розвитку галузі охорони здоров'я м. Харкова на 2011-2015 роки», затвердженої рішенням 2 сесії Харківської міської ради 6 скликання </w:t>
      </w: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від 22.12.2010 № 60/10</w:t>
      </w:r>
      <w:r>
        <w:rPr>
          <w:rFonts w:ascii="Times New Roman" w:hAnsi="Times New Roman"/>
          <w:sz w:val="24"/>
          <w:szCs w:val="24"/>
        </w:rPr>
        <w:t xml:space="preserve"> (зі змінами), доповнивши розділом 14 «Реалізація проектів-переможців громадського бюджету (бюджету участі) міста Харкова» (додається).</w:t>
      </w:r>
    </w:p>
    <w:p w14:paraId="549619AB" w14:textId="77777777" w:rsidR="00341C55" w:rsidRDefault="00341C55">
      <w:pPr>
        <w:widowControl w:val="0"/>
        <w:autoSpaceDE w:val="0"/>
        <w:autoSpaceDN w:val="0"/>
        <w:adjustRightInd w:val="0"/>
        <w:spacing w:before="120" w:after="12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виконанням рішення покласти на постійну комісію Харківської міської ради з питань соціального захисту та охорони здоров'я і секретаря Харківської міської ради.</w:t>
      </w:r>
    </w:p>
    <w:p w14:paraId="1D63A4EB" w14:textId="77777777" w:rsidR="00341C55" w:rsidRDefault="00341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2BA7F26" w14:textId="77777777" w:rsidR="00341C55" w:rsidRDefault="00341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7AC9BFD" w14:textId="77777777" w:rsidR="00341C55" w:rsidRDefault="00341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 Г.А. КЕРНЕС</w:t>
      </w:r>
    </w:p>
    <w:p w14:paraId="53E901D1" w14:textId="77777777" w:rsidR="00341C55" w:rsidRDefault="00341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F77EA7" w14:textId="77777777" w:rsidR="00341C55" w:rsidRDefault="00341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DC28A56" w14:textId="77777777" w:rsidR="00341C55" w:rsidRDefault="00341C55">
      <w:pPr>
        <w:widowControl w:val="0"/>
        <w:autoSpaceDE w:val="0"/>
        <w:autoSpaceDN w:val="0"/>
        <w:adjustRightInd w:val="0"/>
        <w:ind w:left="52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</w:t>
      </w:r>
    </w:p>
    <w:p w14:paraId="1B41CB87" w14:textId="77777777" w:rsidR="00341C55" w:rsidRDefault="00341C55">
      <w:pPr>
        <w:widowControl w:val="0"/>
        <w:autoSpaceDE w:val="0"/>
        <w:autoSpaceDN w:val="0"/>
        <w:adjustRightInd w:val="0"/>
        <w:ind w:left="52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рішення 2 сесії Харківської міської ради 6 скликання від 22.12.2010 № 60/10 «Про затвердження Комплексної програми «Інновації в пріоритетних напрямках розвитку галузі охорони здоров'я м. Харкова на 2011-2015 роки» в редакції рішення 27 сесії Харківської міської ради 7 скликання </w:t>
      </w:r>
    </w:p>
    <w:p w14:paraId="4629BC0E" w14:textId="77777777" w:rsidR="00341C55" w:rsidRDefault="00341C55">
      <w:pPr>
        <w:widowControl w:val="0"/>
        <w:autoSpaceDE w:val="0"/>
        <w:autoSpaceDN w:val="0"/>
        <w:adjustRightInd w:val="0"/>
        <w:ind w:left="52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19.06.2019 № 1627/19</w:t>
      </w:r>
    </w:p>
    <w:p w14:paraId="4A203FE6" w14:textId="77777777" w:rsidR="00341C55" w:rsidRDefault="00341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403A16" w14:textId="77777777" w:rsidR="00341C55" w:rsidRDefault="00341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Розділ 14</w:t>
      </w:r>
    </w:p>
    <w:p w14:paraId="05014E8A" w14:textId="77777777" w:rsidR="00341C55" w:rsidRDefault="00341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Реалізація проектів-переможців громадського бюджету (бюджету участі)</w:t>
      </w:r>
    </w:p>
    <w:p w14:paraId="1E2EB0DE" w14:textId="77777777" w:rsidR="00341C55" w:rsidRDefault="00341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міста Харкова</w:t>
      </w:r>
    </w:p>
    <w:p w14:paraId="0043F8FD" w14:textId="77777777" w:rsidR="00341C55" w:rsidRDefault="00341C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B3A833" w14:textId="77777777" w:rsidR="00341C55" w:rsidRDefault="00341C55">
      <w:pPr>
        <w:widowControl w:val="0"/>
        <w:autoSpaceDE w:val="0"/>
        <w:autoSpaceDN w:val="0"/>
        <w:adjustRightInd w:val="0"/>
        <w:spacing w:before="120" w:after="12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сучасному суспільстві зросла соціальна активність громадян та з'явилися небайдужі люди, які мають бажання долучитись до вирішення загальних проблем з питань охорони здоров'я населення та пропаганди здорового способу життя.</w:t>
      </w:r>
    </w:p>
    <w:p w14:paraId="69487F66" w14:textId="77777777" w:rsidR="00341C55" w:rsidRDefault="00341C55">
      <w:pPr>
        <w:widowControl w:val="0"/>
        <w:autoSpaceDE w:val="0"/>
        <w:autoSpaceDN w:val="0"/>
        <w:adjustRightInd w:val="0"/>
        <w:spacing w:before="120" w:after="12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країні відбувається розвиток громадянського суспільства, яке здатне і готове брати активну участь в життєдіяльності міста. Небайдужість громадян до вироблення місцевої соціальної політики має бути врахована при формуванні заходів та реалізації фінансового забезпечення потреб громади у стабільному розвитку міста.</w:t>
      </w:r>
    </w:p>
    <w:p w14:paraId="1D4C503C" w14:textId="77777777" w:rsidR="00341C55" w:rsidRDefault="00341C55">
      <w:pPr>
        <w:widowControl w:val="0"/>
        <w:autoSpaceDE w:val="0"/>
        <w:autoSpaceDN w:val="0"/>
        <w:adjustRightInd w:val="0"/>
        <w:spacing w:before="120" w:after="12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з напрямків таких заходів є запровадження громадського бюджету (бюджету участі) міста Харкова, що дозволить жителям реалізувати свої ідеї в напрямку покращення соціального клімату міста, формування просвітницької моделі здорового способу життя мешканців міста тощо.</w:t>
      </w:r>
    </w:p>
    <w:p w14:paraId="13AEE205" w14:textId="77777777" w:rsidR="00341C55" w:rsidRDefault="00341C55">
      <w:pPr>
        <w:widowControl w:val="0"/>
        <w:autoSpaceDE w:val="0"/>
        <w:autoSpaceDN w:val="0"/>
        <w:adjustRightInd w:val="0"/>
        <w:spacing w:before="120" w:after="12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метою налагодження ефективного системного діалогу органів місцевого самоврядування міста з його мешканцями, широкого залучення громадськості до питань визначення напрямків використання коштів громадського бюджету та інших джерел фінансування, які не заборонені чинним законодавством України, необхідно передбачити зазначені нижче заходи.</w:t>
      </w:r>
    </w:p>
    <w:p w14:paraId="37219396" w14:textId="77777777" w:rsidR="00341C55" w:rsidRDefault="00341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-8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294"/>
        <w:gridCol w:w="2878"/>
        <w:gridCol w:w="1506"/>
      </w:tblGrid>
      <w:tr w:rsidR="00341C55" w:rsidRPr="00341C55" w14:paraId="263880ED" w14:textId="77777777">
        <w:trPr>
          <w:trHeight w:val="690"/>
          <w:tblCellSpacing w:w="-8" w:type="dxa"/>
        </w:trPr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27BD0F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Захід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8C9A93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12E719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Термін виконання</w:t>
            </w:r>
          </w:p>
        </w:tc>
      </w:tr>
      <w:tr w:rsidR="00341C55" w:rsidRPr="00341C55" w14:paraId="17276243" w14:textId="77777777">
        <w:trPr>
          <w:trHeight w:val="2625"/>
          <w:tblCellSpacing w:w="-8" w:type="dxa"/>
        </w:trPr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6CB94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Реалізація проектів-переможців громадського бюджету (бюджету участі) міста Харкова:</w:t>
            </w:r>
          </w:p>
          <w:p w14:paraId="5FACD18B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- забезпечення мешканців міста програмними та методичними матеріалами;</w:t>
            </w:r>
          </w:p>
          <w:p w14:paraId="03EFA71A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- пропагування здорового способу життя та викорінення шкідливих звичок;</w:t>
            </w:r>
          </w:p>
          <w:p w14:paraId="1BEA4F9D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- інформаційні заходи стосовно адаптації молоді у сучасному суспільстві та формування психології здоров'я.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FCF23C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Департамент охорони здоров'я Харківської міської ради,</w:t>
            </w:r>
          </w:p>
          <w:p w14:paraId="30E5A41E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комунальні заклади охорони здоров'я,</w:t>
            </w:r>
          </w:p>
          <w:p w14:paraId="74D5CED7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 xml:space="preserve">громадські організації </w:t>
            </w:r>
          </w:p>
          <w:p w14:paraId="496CF3EF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(за згодою)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6EBF7" w14:textId="77777777" w:rsidR="00341C55" w:rsidRPr="00341C55" w:rsidRDefault="0034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55">
              <w:rPr>
                <w:rFonts w:ascii="Times New Roman" w:hAnsi="Times New Roman"/>
                <w:sz w:val="24"/>
                <w:szCs w:val="24"/>
              </w:rPr>
              <w:t>2019-2020 роки</w:t>
            </w:r>
          </w:p>
        </w:tc>
      </w:tr>
    </w:tbl>
    <w:p w14:paraId="5CF15DCF" w14:textId="77777777" w:rsidR="00341C55" w:rsidRDefault="00341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2A8B441" w14:textId="77777777" w:rsidR="00341C55" w:rsidRDefault="00341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Департаменту охорони здоров'я Ю.В. СОРОКОЛАТ</w:t>
      </w:r>
    </w:p>
    <w:sectPr w:rsidR="00341C55" w:rsidSect="00341C5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55"/>
    <w:rsid w:val="00341C55"/>
    <w:rsid w:val="0079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B4AE7"/>
  <w15:chartTrackingRefBased/>
  <w15:docId w15:val="{2476E93C-B06E-4D2F-90D9-E5E061BF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cp:lastModifiedBy>Лера</cp:lastModifiedBy>
  <cp:revision>2</cp:revision>
  <dcterms:created xsi:type="dcterms:W3CDTF">2022-02-14T09:59:00Z</dcterms:created>
  <dcterms:modified xsi:type="dcterms:W3CDTF">2022-02-14T09:59:00Z</dcterms:modified>
</cp:coreProperties>
</file>