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744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УКРАЇНА</w:t>
      </w:r>
    </w:p>
    <w:p w14:paraId="30ED60D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ХАРКІВСЬКА МІСЬКА РАДА</w:t>
      </w:r>
    </w:p>
    <w:p w14:paraId="1DA94B7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ХАРКІВСЬКОЇ ОБЛАСТІ</w:t>
      </w:r>
    </w:p>
    <w:p w14:paraId="02C1A80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 сесія 5 скликання</w:t>
      </w:r>
    </w:p>
    <w:p w14:paraId="5A58793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p w14:paraId="0F2F67A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РІШЕННЯ</w:t>
      </w:r>
    </w:p>
    <w:p w14:paraId="28A7A03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p w14:paraId="41BA738A"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Від 27.12.2006 р. № 252/06</w:t>
      </w:r>
    </w:p>
    <w:p w14:paraId="28EF3DE4"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м. Харків</w:t>
      </w:r>
    </w:p>
    <w:p w14:paraId="7D26159D" w14:textId="77777777" w:rsidR="00000000" w:rsidRDefault="00622EA6">
      <w:pPr>
        <w:widowControl w:val="0"/>
        <w:autoSpaceDE w:val="0"/>
        <w:autoSpaceDN w:val="0"/>
        <w:adjustRightInd w:val="0"/>
        <w:spacing w:before="120" w:after="120" w:line="240" w:lineRule="auto"/>
        <w:ind w:right="4530"/>
        <w:jc w:val="both"/>
        <w:rPr>
          <w:rFonts w:ascii="Times New Roman" w:hAnsi="Times New Roman" w:cs="Times New Roman"/>
          <w:sz w:val="24"/>
          <w:szCs w:val="24"/>
          <w:lang w:val="x-none"/>
        </w:rPr>
      </w:pPr>
      <w:r>
        <w:rPr>
          <w:rFonts w:ascii="Times New Roman" w:hAnsi="Times New Roman" w:cs="Times New Roman"/>
          <w:sz w:val="24"/>
          <w:szCs w:val="24"/>
          <w:lang w:val="x-none"/>
        </w:rPr>
        <w:t>Про затвердження Комплексної програми «Інновації в пріоритетних напрямках розвитку галузі охорони здоров'я м. Харкова на</w:t>
      </w:r>
      <w:r>
        <w:rPr>
          <w:rFonts w:ascii="Times New Roman" w:hAnsi="Times New Roman" w:cs="Times New Roman"/>
          <w:sz w:val="24"/>
          <w:szCs w:val="24"/>
          <w:lang w:val="x-none"/>
        </w:rPr>
        <w:t xml:space="preserve"> 2007 - 2010 роки»</w:t>
      </w:r>
    </w:p>
    <w:p w14:paraId="3918144F"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 підставі ст. 26 </w:t>
      </w:r>
      <w:r>
        <w:rPr>
          <w:rFonts w:ascii="Arial" w:hAnsi="Arial" w:cs="Arial"/>
          <w:b/>
          <w:bCs/>
          <w:color w:val="000080"/>
          <w:sz w:val="20"/>
          <w:szCs w:val="20"/>
          <w:u w:val="single"/>
          <w:lang w:val="ru-RU"/>
        </w:rPr>
        <w:t>Закону України «Про місцеве самоврядування в Україні»</w:t>
      </w:r>
      <w:r>
        <w:rPr>
          <w:rFonts w:ascii="Times New Roman" w:hAnsi="Times New Roman" w:cs="Times New Roman"/>
          <w:sz w:val="24"/>
          <w:szCs w:val="24"/>
          <w:lang w:val="x-none"/>
        </w:rPr>
        <w:t>, керуючись ст. 59 зазначеного Закону, Харківська міська рада</w:t>
      </w:r>
    </w:p>
    <w:p w14:paraId="6BCFE04E"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ВИРІШИЛА:</w:t>
      </w:r>
    </w:p>
    <w:p w14:paraId="20DD06BA"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1. Затвердити Комплексну програму «Інновації в пріоритетних напрямках розвитку галузі охорон</w:t>
      </w:r>
      <w:r>
        <w:rPr>
          <w:rFonts w:ascii="Times New Roman" w:hAnsi="Times New Roman" w:cs="Times New Roman"/>
          <w:sz w:val="24"/>
          <w:szCs w:val="24"/>
          <w:lang w:val="x-none"/>
        </w:rPr>
        <w:t>и здоров'я м. Харкова на 2007 - 2010 роки» (додаток № 1).</w:t>
      </w:r>
    </w:p>
    <w:p w14:paraId="5A57C0BF"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2. Затвердити кошторис витрат на 2007 рік на виконання Комплексної програми «Інновації в пріоритетних напрямках розвитку галузі охорони здоров'я м. Харкова на 2007 - 2010 роки» (додаток № 2).</w:t>
      </w:r>
    </w:p>
    <w:p w14:paraId="738A3B8C"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3. Фін</w:t>
      </w:r>
      <w:r>
        <w:rPr>
          <w:rFonts w:ascii="Times New Roman" w:hAnsi="Times New Roman" w:cs="Times New Roman"/>
          <w:sz w:val="24"/>
          <w:szCs w:val="24"/>
          <w:lang w:val="x-none"/>
        </w:rPr>
        <w:t>ансування Комплексної програми «Інновації в пріоритетних напрямках розвитку галузі охорони здоров'я м. Харкова на 2007 - 2010 роки» здійснювати відповідно до затверджених кошторисів на кожний рік.</w:t>
      </w:r>
    </w:p>
    <w:p w14:paraId="191B53BC"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4. Контроль за виконанням цього рішення покласти на постійн</w:t>
      </w:r>
      <w:r>
        <w:rPr>
          <w:rFonts w:ascii="Times New Roman" w:hAnsi="Times New Roman" w:cs="Times New Roman"/>
          <w:sz w:val="24"/>
          <w:szCs w:val="24"/>
          <w:lang w:val="x-none"/>
        </w:rPr>
        <w:t>у комісію Харківської міської ради з соціального захисту та охорони здоров'я та секретаря Харківської міської ради.</w:t>
      </w:r>
    </w:p>
    <w:p w14:paraId="48682019"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5DA43FE3"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Міський голова М.М. Добкін</w:t>
      </w:r>
    </w:p>
    <w:p w14:paraId="0133DB62"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3D73F201"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sz w:val="24"/>
          <w:szCs w:val="24"/>
          <w:lang w:val="x-none"/>
        </w:rPr>
      </w:pPr>
      <w:r>
        <w:rPr>
          <w:rFonts w:ascii="Times New Roman" w:hAnsi="Times New Roman" w:cs="Times New Roman"/>
          <w:sz w:val="24"/>
          <w:szCs w:val="24"/>
          <w:lang w:val="x-none"/>
        </w:rPr>
        <w:t>Додаток № 1</w:t>
      </w:r>
    </w:p>
    <w:p w14:paraId="2417DB12"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sz w:val="24"/>
          <w:szCs w:val="24"/>
          <w:lang w:val="x-none"/>
        </w:rPr>
      </w:pPr>
      <w:r>
        <w:rPr>
          <w:rFonts w:ascii="Times New Roman" w:hAnsi="Times New Roman" w:cs="Times New Roman"/>
          <w:sz w:val="24"/>
          <w:szCs w:val="24"/>
          <w:lang w:val="x-none"/>
        </w:rPr>
        <w:t>до рішення 10 сесії Харківської міської ради 5 скликання</w:t>
      </w:r>
    </w:p>
    <w:p w14:paraId="423C0427"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sz w:val="24"/>
          <w:szCs w:val="24"/>
          <w:lang w:val="x-none"/>
        </w:rPr>
      </w:pPr>
      <w:r>
        <w:rPr>
          <w:rFonts w:ascii="Times New Roman" w:hAnsi="Times New Roman" w:cs="Times New Roman"/>
          <w:sz w:val="24"/>
          <w:szCs w:val="24"/>
          <w:lang w:val="x-none"/>
        </w:rPr>
        <w:t>«Про затвердження Комплексної програми «І</w:t>
      </w:r>
      <w:r>
        <w:rPr>
          <w:rFonts w:ascii="Times New Roman" w:hAnsi="Times New Roman" w:cs="Times New Roman"/>
          <w:sz w:val="24"/>
          <w:szCs w:val="24"/>
          <w:lang w:val="x-none"/>
        </w:rPr>
        <w:t>нновації в пріоритетних</w:t>
      </w:r>
    </w:p>
    <w:p w14:paraId="13781201"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sz w:val="24"/>
          <w:szCs w:val="24"/>
          <w:lang w:val="x-none"/>
        </w:rPr>
      </w:pPr>
      <w:r>
        <w:rPr>
          <w:rFonts w:ascii="Times New Roman" w:hAnsi="Times New Roman" w:cs="Times New Roman"/>
          <w:sz w:val="24"/>
          <w:szCs w:val="24"/>
          <w:lang w:val="x-none"/>
        </w:rPr>
        <w:t>напрямках розвитку галузі охорони здоров'я м. Харкова на 2007-2010 роки»</w:t>
      </w:r>
    </w:p>
    <w:p w14:paraId="00576EEF"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sz w:val="24"/>
          <w:szCs w:val="24"/>
          <w:lang w:val="x-none"/>
        </w:rPr>
      </w:pPr>
      <w:r>
        <w:rPr>
          <w:rFonts w:ascii="Times New Roman" w:hAnsi="Times New Roman" w:cs="Times New Roman"/>
          <w:sz w:val="24"/>
          <w:szCs w:val="24"/>
          <w:lang w:val="x-none"/>
        </w:rPr>
        <w:t>від 27.12.2006 р. № 252/06</w:t>
      </w:r>
    </w:p>
    <w:p w14:paraId="35476DA3" w14:textId="77777777" w:rsidR="00000000" w:rsidRDefault="00622EA6">
      <w:pPr>
        <w:widowControl w:val="0"/>
        <w:autoSpaceDE w:val="0"/>
        <w:autoSpaceDN w:val="0"/>
        <w:adjustRightInd w:val="0"/>
        <w:spacing w:after="0" w:line="240" w:lineRule="auto"/>
        <w:ind w:left="5580"/>
        <w:jc w:val="center"/>
        <w:rPr>
          <w:rFonts w:ascii="Times New Roman" w:hAnsi="Times New Roman" w:cs="Times New Roman"/>
          <w:sz w:val="24"/>
          <w:szCs w:val="24"/>
          <w:lang w:val="x-none"/>
        </w:rPr>
      </w:pPr>
    </w:p>
    <w:p w14:paraId="1045E381"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sz w:val="24"/>
          <w:szCs w:val="24"/>
          <w:lang w:val="x-none"/>
        </w:rPr>
      </w:pPr>
      <w:r>
        <w:rPr>
          <w:rFonts w:ascii="Times New Roman" w:hAnsi="Times New Roman" w:cs="Times New Roman"/>
          <w:sz w:val="24"/>
          <w:szCs w:val="24"/>
          <w:lang w:val="x-none"/>
        </w:rPr>
        <w:t>ХАРКІВСЬКА МІСЬКА РАДА</w:t>
      </w:r>
    </w:p>
    <w:p w14:paraId="64359331"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sz w:val="24"/>
          <w:szCs w:val="24"/>
          <w:lang w:val="x-none"/>
        </w:rPr>
      </w:pPr>
      <w:r>
        <w:rPr>
          <w:rFonts w:ascii="Times New Roman" w:hAnsi="Times New Roman" w:cs="Times New Roman"/>
          <w:sz w:val="24"/>
          <w:szCs w:val="24"/>
          <w:lang w:val="x-none"/>
        </w:rPr>
        <w:t>ХАРКІВСЬКОЇ ОБЛАСТІ</w:t>
      </w:r>
    </w:p>
    <w:p w14:paraId="765CBC01"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ДЕПАРТАМЕНТ З ОХОРОНИ ЗДОРОВ'Я ТА СОЦІАЛЬНИХ ПИТАНЬ</w:t>
      </w:r>
    </w:p>
    <w:p w14:paraId="5EA56035"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sz w:val="24"/>
          <w:szCs w:val="24"/>
          <w:lang w:val="x-none"/>
        </w:rPr>
      </w:pPr>
      <w:r>
        <w:rPr>
          <w:rFonts w:ascii="Times New Roman" w:hAnsi="Times New Roman" w:cs="Times New Roman"/>
          <w:sz w:val="24"/>
          <w:szCs w:val="24"/>
          <w:lang w:val="x-none"/>
        </w:rPr>
        <w:t>УПРАВЛІННЯ ОХОРОНИ ЗДОРОВ'Я</w:t>
      </w:r>
    </w:p>
    <w:p w14:paraId="0968B630"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sz w:val="24"/>
          <w:szCs w:val="24"/>
          <w:lang w:val="x-none"/>
        </w:rPr>
      </w:pPr>
    </w:p>
    <w:p w14:paraId="1121F641"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КОМПЛЕК</w:t>
      </w:r>
      <w:r>
        <w:rPr>
          <w:rFonts w:ascii="Times New Roman" w:hAnsi="Times New Roman" w:cs="Times New Roman"/>
          <w:b/>
          <w:bCs/>
          <w:sz w:val="24"/>
          <w:szCs w:val="24"/>
          <w:lang w:val="ru-RU"/>
        </w:rPr>
        <w:t>СНА ПРОГРАМА</w:t>
      </w:r>
    </w:p>
    <w:p w14:paraId="5EF0D289"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«ІННОВАЦІЇ В ПРІОРИТЕТНИХ НАПРЯМКАХ РОЗВИТКУ ГАЛУЗІ ОХОРОНИ ЗДОРОВ'Я</w:t>
      </w:r>
    </w:p>
    <w:p w14:paraId="57C9B114"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 ХАРКОВА НА 2007-2010 РОКИ»</w:t>
      </w:r>
    </w:p>
    <w:p w14:paraId="6F9B27E6"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p w14:paraId="2E56A861"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 Харків</w:t>
      </w:r>
    </w:p>
    <w:p w14:paraId="4D865499"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 р.</w:t>
      </w:r>
    </w:p>
    <w:p w14:paraId="356856BC"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p w14:paraId="7ED44C60" w14:textId="77777777" w:rsidR="00000000" w:rsidRDefault="00622EA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ЗМІСТ</w:t>
      </w:r>
    </w:p>
    <w:p w14:paraId="3182F629" w14:textId="77777777" w:rsidR="00000000" w:rsidRDefault="00622EA6">
      <w:pPr>
        <w:widowControl w:val="0"/>
        <w:autoSpaceDE w:val="0"/>
        <w:autoSpaceDN w:val="0"/>
        <w:adjustRightInd w:val="0"/>
        <w:spacing w:before="120" w:after="12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стор.</w:t>
      </w:r>
    </w:p>
    <w:tbl>
      <w:tblPr>
        <w:tblW w:w="0" w:type="auto"/>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8354"/>
        <w:gridCol w:w="756"/>
      </w:tblGrid>
      <w:tr w:rsidR="00000000" w14:paraId="78A37D1D" w14:textId="77777777">
        <w:trPr>
          <w:trHeight w:val="570"/>
          <w:tblCellSpacing w:w="0" w:type="dxa"/>
          <w:jc w:val="center"/>
        </w:trPr>
        <w:tc>
          <w:tcPr>
            <w:tcW w:w="8378" w:type="dxa"/>
            <w:tcBorders>
              <w:top w:val="nil"/>
              <w:left w:val="nil"/>
              <w:bottom w:val="nil"/>
              <w:right w:val="nil"/>
            </w:tcBorders>
            <w:shd w:val="clear" w:color="auto" w:fill="auto"/>
          </w:tcPr>
          <w:p w14:paraId="082A6355"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Частина 1</w:t>
            </w:r>
          </w:p>
          <w:p w14:paraId="5D315E96" w14:textId="77777777" w:rsidR="00000000" w:rsidRDefault="00622EA6">
            <w:pPr>
              <w:widowControl w:val="0"/>
              <w:autoSpaceDE w:val="0"/>
              <w:autoSpaceDN w:val="0"/>
              <w:adjustRightInd w:val="0"/>
              <w:spacing w:before="120" w:after="12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Загальні положення </w:t>
            </w:r>
          </w:p>
        </w:tc>
        <w:tc>
          <w:tcPr>
            <w:tcW w:w="780" w:type="dxa"/>
            <w:tcBorders>
              <w:top w:val="nil"/>
              <w:left w:val="nil"/>
              <w:bottom w:val="nil"/>
              <w:right w:val="nil"/>
            </w:tcBorders>
            <w:shd w:val="clear" w:color="auto" w:fill="auto"/>
          </w:tcPr>
          <w:p w14:paraId="4A068EDC" w14:textId="77777777" w:rsidR="00000000" w:rsidRDefault="00622EA6">
            <w:pPr>
              <w:widowControl w:val="0"/>
              <w:autoSpaceDE w:val="0"/>
              <w:autoSpaceDN w:val="0"/>
              <w:adjustRightInd w:val="0"/>
              <w:spacing w:before="120" w:after="12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w:t>
            </w:r>
          </w:p>
        </w:tc>
      </w:tr>
      <w:tr w:rsidR="00000000" w14:paraId="4DB1A7F3" w14:textId="77777777">
        <w:tblPrEx>
          <w:tblCellSpacing w:w="-8" w:type="dxa"/>
        </w:tblPrEx>
        <w:trPr>
          <w:tblCellSpacing w:w="-8" w:type="dxa"/>
          <w:jc w:val="center"/>
        </w:trPr>
        <w:tc>
          <w:tcPr>
            <w:tcW w:w="8378" w:type="dxa"/>
            <w:tcBorders>
              <w:top w:val="nil"/>
              <w:left w:val="nil"/>
              <w:bottom w:val="nil"/>
              <w:right w:val="nil"/>
            </w:tcBorders>
            <w:shd w:val="clear" w:color="auto" w:fill="auto"/>
          </w:tcPr>
          <w:p w14:paraId="3303B0A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Частина 2</w:t>
            </w:r>
          </w:p>
          <w:p w14:paraId="2F9CDEE5" w14:textId="77777777" w:rsidR="00000000" w:rsidRDefault="00622EA6">
            <w:pPr>
              <w:widowControl w:val="0"/>
              <w:autoSpaceDE w:val="0"/>
              <w:autoSpaceDN w:val="0"/>
              <w:adjustRightInd w:val="0"/>
              <w:spacing w:before="120" w:after="12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Інновації в пріоритетних напрямках розвитку галузі охорони здоров'я </w:t>
            </w:r>
            <w:r>
              <w:rPr>
                <w:rFonts w:ascii="Times New Roman" w:hAnsi="Times New Roman" w:cs="Times New Roman"/>
                <w:sz w:val="24"/>
                <w:szCs w:val="24"/>
                <w:lang w:val="x-none"/>
              </w:rPr>
              <w:t>м. Харкова на 2007-2010 роки</w:t>
            </w:r>
          </w:p>
        </w:tc>
        <w:tc>
          <w:tcPr>
            <w:tcW w:w="780" w:type="dxa"/>
            <w:tcBorders>
              <w:top w:val="nil"/>
              <w:left w:val="nil"/>
              <w:bottom w:val="nil"/>
              <w:right w:val="nil"/>
            </w:tcBorders>
            <w:shd w:val="clear" w:color="auto" w:fill="auto"/>
          </w:tcPr>
          <w:p w14:paraId="301FC412" w14:textId="77777777" w:rsidR="00000000" w:rsidRDefault="00622EA6">
            <w:pPr>
              <w:widowControl w:val="0"/>
              <w:autoSpaceDE w:val="0"/>
              <w:autoSpaceDN w:val="0"/>
              <w:adjustRightInd w:val="0"/>
              <w:spacing w:before="120" w:after="12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9</w:t>
            </w:r>
          </w:p>
        </w:tc>
      </w:tr>
      <w:tr w:rsidR="00000000" w14:paraId="76A72298" w14:textId="77777777">
        <w:tblPrEx>
          <w:tblCellSpacing w:w="-8" w:type="dxa"/>
        </w:tblPrEx>
        <w:trPr>
          <w:tblCellSpacing w:w="-8" w:type="dxa"/>
          <w:jc w:val="center"/>
        </w:trPr>
        <w:tc>
          <w:tcPr>
            <w:tcW w:w="8378" w:type="dxa"/>
            <w:tcBorders>
              <w:top w:val="nil"/>
              <w:left w:val="nil"/>
              <w:bottom w:val="nil"/>
              <w:right w:val="nil"/>
            </w:tcBorders>
            <w:shd w:val="clear" w:color="auto" w:fill="auto"/>
          </w:tcPr>
          <w:p w14:paraId="33850512"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1</w:t>
            </w:r>
          </w:p>
          <w:p w14:paraId="11205DAE" w14:textId="77777777" w:rsidR="00000000" w:rsidRDefault="00622EA6">
            <w:pPr>
              <w:widowControl w:val="0"/>
              <w:autoSpaceDE w:val="0"/>
              <w:autoSpaceDN w:val="0"/>
              <w:adjustRightInd w:val="0"/>
              <w:spacing w:before="120" w:after="12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Впровадження новітніх технологій з надання високотехнологічної медичної допомоги новонародженим та дітям першого року життя</w:t>
            </w:r>
          </w:p>
        </w:tc>
        <w:tc>
          <w:tcPr>
            <w:tcW w:w="780" w:type="dxa"/>
            <w:tcBorders>
              <w:top w:val="nil"/>
              <w:left w:val="nil"/>
              <w:bottom w:val="nil"/>
              <w:right w:val="nil"/>
            </w:tcBorders>
            <w:shd w:val="clear" w:color="auto" w:fill="auto"/>
          </w:tcPr>
          <w:p w14:paraId="21B6A365" w14:textId="77777777" w:rsidR="00000000" w:rsidRDefault="00622EA6">
            <w:pPr>
              <w:widowControl w:val="0"/>
              <w:autoSpaceDE w:val="0"/>
              <w:autoSpaceDN w:val="0"/>
              <w:adjustRightInd w:val="0"/>
              <w:spacing w:before="120" w:after="12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9</w:t>
            </w:r>
          </w:p>
        </w:tc>
      </w:tr>
      <w:tr w:rsidR="00000000" w14:paraId="5F92F756" w14:textId="77777777">
        <w:tblPrEx>
          <w:tblCellSpacing w:w="-8" w:type="dxa"/>
        </w:tblPrEx>
        <w:trPr>
          <w:tblCellSpacing w:w="-8" w:type="dxa"/>
          <w:jc w:val="center"/>
        </w:trPr>
        <w:tc>
          <w:tcPr>
            <w:tcW w:w="8378" w:type="dxa"/>
            <w:tcBorders>
              <w:top w:val="nil"/>
              <w:left w:val="nil"/>
              <w:bottom w:val="nil"/>
              <w:right w:val="nil"/>
            </w:tcBorders>
            <w:shd w:val="clear" w:color="auto" w:fill="auto"/>
          </w:tcPr>
          <w:p w14:paraId="04E7174F"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2</w:t>
            </w:r>
          </w:p>
          <w:p w14:paraId="3075EF5E" w14:textId="77777777" w:rsidR="00000000" w:rsidRDefault="00622EA6">
            <w:pPr>
              <w:widowControl w:val="0"/>
              <w:autoSpaceDE w:val="0"/>
              <w:autoSpaceDN w:val="0"/>
              <w:adjustRightInd w:val="0"/>
              <w:spacing w:before="120" w:after="12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Покращення медико-технічного оснащення комунальних закладів охорони здоров'я</w:t>
            </w:r>
          </w:p>
        </w:tc>
        <w:tc>
          <w:tcPr>
            <w:tcW w:w="780" w:type="dxa"/>
            <w:tcBorders>
              <w:top w:val="nil"/>
              <w:left w:val="nil"/>
              <w:bottom w:val="nil"/>
              <w:right w:val="nil"/>
            </w:tcBorders>
            <w:shd w:val="clear" w:color="auto" w:fill="auto"/>
          </w:tcPr>
          <w:p w14:paraId="376CAF6F" w14:textId="77777777" w:rsidR="00000000" w:rsidRDefault="00622EA6">
            <w:pPr>
              <w:widowControl w:val="0"/>
              <w:autoSpaceDE w:val="0"/>
              <w:autoSpaceDN w:val="0"/>
              <w:adjustRightInd w:val="0"/>
              <w:spacing w:before="120" w:after="12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w:t>
            </w:r>
          </w:p>
        </w:tc>
      </w:tr>
      <w:tr w:rsidR="00000000" w14:paraId="00F20EA7" w14:textId="77777777">
        <w:tblPrEx>
          <w:tblCellSpacing w:w="-8" w:type="dxa"/>
        </w:tblPrEx>
        <w:trPr>
          <w:tblCellSpacing w:w="-8" w:type="dxa"/>
          <w:jc w:val="center"/>
        </w:trPr>
        <w:tc>
          <w:tcPr>
            <w:tcW w:w="8378" w:type="dxa"/>
            <w:tcBorders>
              <w:top w:val="nil"/>
              <w:left w:val="nil"/>
              <w:bottom w:val="nil"/>
              <w:right w:val="nil"/>
            </w:tcBorders>
            <w:shd w:val="clear" w:color="auto" w:fill="auto"/>
          </w:tcPr>
          <w:p w14:paraId="2427790F"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3</w:t>
            </w:r>
          </w:p>
          <w:p w14:paraId="195BED9F" w14:textId="77777777" w:rsidR="00000000" w:rsidRDefault="00622EA6">
            <w:pPr>
              <w:widowControl w:val="0"/>
              <w:autoSpaceDE w:val="0"/>
              <w:autoSpaceDN w:val="0"/>
              <w:adjustRightInd w:val="0"/>
              <w:spacing w:before="120" w:after="12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Матеріально-технічне забезпечення державного комунального підприємства автобази швидкої медичної допомоги м. Харкова</w:t>
            </w:r>
          </w:p>
        </w:tc>
        <w:tc>
          <w:tcPr>
            <w:tcW w:w="780" w:type="dxa"/>
            <w:tcBorders>
              <w:top w:val="nil"/>
              <w:left w:val="nil"/>
              <w:bottom w:val="nil"/>
              <w:right w:val="nil"/>
            </w:tcBorders>
            <w:shd w:val="clear" w:color="auto" w:fill="auto"/>
          </w:tcPr>
          <w:p w14:paraId="76B7B6F0" w14:textId="77777777" w:rsidR="00000000" w:rsidRDefault="00622EA6">
            <w:pPr>
              <w:widowControl w:val="0"/>
              <w:autoSpaceDE w:val="0"/>
              <w:autoSpaceDN w:val="0"/>
              <w:adjustRightInd w:val="0"/>
              <w:spacing w:before="120" w:after="12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15</w:t>
            </w:r>
          </w:p>
        </w:tc>
      </w:tr>
      <w:tr w:rsidR="00000000" w14:paraId="3B8B668C" w14:textId="77777777">
        <w:tblPrEx>
          <w:tblCellSpacing w:w="-8" w:type="dxa"/>
        </w:tblPrEx>
        <w:trPr>
          <w:tblCellSpacing w:w="-8" w:type="dxa"/>
          <w:jc w:val="center"/>
        </w:trPr>
        <w:tc>
          <w:tcPr>
            <w:tcW w:w="8378" w:type="dxa"/>
            <w:tcBorders>
              <w:top w:val="nil"/>
              <w:left w:val="nil"/>
              <w:bottom w:val="nil"/>
              <w:right w:val="nil"/>
            </w:tcBorders>
            <w:shd w:val="clear" w:color="auto" w:fill="auto"/>
          </w:tcPr>
          <w:p w14:paraId="6128BAB6"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4</w:t>
            </w:r>
          </w:p>
          <w:p w14:paraId="728FD219" w14:textId="77777777" w:rsidR="00000000" w:rsidRDefault="00622EA6">
            <w:pPr>
              <w:widowControl w:val="0"/>
              <w:autoSpaceDE w:val="0"/>
              <w:autoSpaceDN w:val="0"/>
              <w:adjustRightInd w:val="0"/>
              <w:spacing w:before="120" w:after="12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Впровадження медикаментозних технологій в лікуванні окремих категорій населення м. Харкова за життєвими показника</w:t>
            </w:r>
            <w:r>
              <w:rPr>
                <w:rFonts w:ascii="Times New Roman" w:hAnsi="Times New Roman" w:cs="Times New Roman"/>
                <w:sz w:val="24"/>
                <w:szCs w:val="24"/>
                <w:lang w:val="x-none"/>
              </w:rPr>
              <w:t>ми</w:t>
            </w:r>
          </w:p>
        </w:tc>
        <w:tc>
          <w:tcPr>
            <w:tcW w:w="780" w:type="dxa"/>
            <w:tcBorders>
              <w:top w:val="nil"/>
              <w:left w:val="nil"/>
              <w:bottom w:val="nil"/>
              <w:right w:val="nil"/>
            </w:tcBorders>
            <w:shd w:val="clear" w:color="auto" w:fill="auto"/>
          </w:tcPr>
          <w:p w14:paraId="127C09A9" w14:textId="77777777" w:rsidR="00000000" w:rsidRDefault="00622EA6">
            <w:pPr>
              <w:widowControl w:val="0"/>
              <w:autoSpaceDE w:val="0"/>
              <w:autoSpaceDN w:val="0"/>
              <w:adjustRightInd w:val="0"/>
              <w:spacing w:before="120" w:after="12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18</w:t>
            </w:r>
          </w:p>
        </w:tc>
      </w:tr>
      <w:tr w:rsidR="00000000" w14:paraId="53A257FD" w14:textId="77777777">
        <w:tblPrEx>
          <w:tblCellSpacing w:w="-8" w:type="dxa"/>
        </w:tblPrEx>
        <w:trPr>
          <w:tblCellSpacing w:w="-8" w:type="dxa"/>
          <w:jc w:val="center"/>
        </w:trPr>
        <w:tc>
          <w:tcPr>
            <w:tcW w:w="8378" w:type="dxa"/>
            <w:tcBorders>
              <w:top w:val="nil"/>
              <w:left w:val="nil"/>
              <w:bottom w:val="nil"/>
              <w:right w:val="nil"/>
            </w:tcBorders>
            <w:shd w:val="clear" w:color="auto" w:fill="auto"/>
          </w:tcPr>
          <w:p w14:paraId="6DE9CDA4"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5</w:t>
            </w:r>
          </w:p>
          <w:p w14:paraId="3D83030A" w14:textId="77777777" w:rsidR="00000000" w:rsidRDefault="00622EA6">
            <w:pPr>
              <w:widowControl w:val="0"/>
              <w:autoSpaceDE w:val="0"/>
              <w:autoSpaceDN w:val="0"/>
              <w:adjustRightInd w:val="0"/>
              <w:spacing w:before="120" w:after="12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Медикаментозне забезпечення хворих на цукровий діабет на інші ендокринні </w:t>
            </w:r>
            <w:r>
              <w:rPr>
                <w:rFonts w:ascii="Times New Roman" w:hAnsi="Times New Roman" w:cs="Times New Roman"/>
                <w:sz w:val="24"/>
                <w:szCs w:val="24"/>
                <w:lang w:val="x-none"/>
              </w:rPr>
              <w:lastRenderedPageBreak/>
              <w:t>захворювання жителів м. Харкова</w:t>
            </w:r>
          </w:p>
        </w:tc>
        <w:tc>
          <w:tcPr>
            <w:tcW w:w="780" w:type="dxa"/>
            <w:tcBorders>
              <w:top w:val="nil"/>
              <w:left w:val="nil"/>
              <w:bottom w:val="nil"/>
              <w:right w:val="nil"/>
            </w:tcBorders>
            <w:shd w:val="clear" w:color="auto" w:fill="auto"/>
          </w:tcPr>
          <w:p w14:paraId="66187737" w14:textId="77777777" w:rsidR="00000000" w:rsidRDefault="00622EA6">
            <w:pPr>
              <w:widowControl w:val="0"/>
              <w:autoSpaceDE w:val="0"/>
              <w:autoSpaceDN w:val="0"/>
              <w:adjustRightInd w:val="0"/>
              <w:spacing w:before="120" w:after="12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lastRenderedPageBreak/>
              <w:t>21</w:t>
            </w:r>
          </w:p>
        </w:tc>
      </w:tr>
      <w:tr w:rsidR="00000000" w14:paraId="73C676AD" w14:textId="77777777">
        <w:tblPrEx>
          <w:tblCellSpacing w:w="-8" w:type="dxa"/>
        </w:tblPrEx>
        <w:trPr>
          <w:tblCellSpacing w:w="-8" w:type="dxa"/>
          <w:jc w:val="center"/>
        </w:trPr>
        <w:tc>
          <w:tcPr>
            <w:tcW w:w="8378" w:type="dxa"/>
            <w:tcBorders>
              <w:top w:val="nil"/>
              <w:left w:val="nil"/>
              <w:bottom w:val="nil"/>
              <w:right w:val="nil"/>
            </w:tcBorders>
            <w:shd w:val="clear" w:color="auto" w:fill="auto"/>
          </w:tcPr>
          <w:p w14:paraId="16166B0A"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6</w:t>
            </w:r>
          </w:p>
          <w:p w14:paraId="75152836" w14:textId="77777777" w:rsidR="00000000" w:rsidRDefault="00622EA6">
            <w:pPr>
              <w:widowControl w:val="0"/>
              <w:autoSpaceDE w:val="0"/>
              <w:autoSpaceDN w:val="0"/>
              <w:adjustRightInd w:val="0"/>
              <w:spacing w:before="120" w:after="12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Заходи щодо вдосконалення надання отоларингологічної допомоги населенню м.Харкова</w:t>
            </w:r>
          </w:p>
        </w:tc>
        <w:tc>
          <w:tcPr>
            <w:tcW w:w="780" w:type="dxa"/>
            <w:tcBorders>
              <w:top w:val="nil"/>
              <w:left w:val="nil"/>
              <w:bottom w:val="nil"/>
              <w:right w:val="nil"/>
            </w:tcBorders>
            <w:shd w:val="clear" w:color="auto" w:fill="auto"/>
          </w:tcPr>
          <w:p w14:paraId="47B487B1" w14:textId="77777777" w:rsidR="00000000" w:rsidRDefault="00622EA6">
            <w:pPr>
              <w:widowControl w:val="0"/>
              <w:autoSpaceDE w:val="0"/>
              <w:autoSpaceDN w:val="0"/>
              <w:adjustRightInd w:val="0"/>
              <w:spacing w:before="120" w:after="12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24</w:t>
            </w:r>
          </w:p>
        </w:tc>
      </w:tr>
      <w:tr w:rsidR="00000000" w14:paraId="4DAED1EA" w14:textId="77777777">
        <w:tblPrEx>
          <w:tblCellSpacing w:w="-8" w:type="dxa"/>
        </w:tblPrEx>
        <w:trPr>
          <w:tblCellSpacing w:w="-8" w:type="dxa"/>
          <w:jc w:val="center"/>
        </w:trPr>
        <w:tc>
          <w:tcPr>
            <w:tcW w:w="8378" w:type="dxa"/>
            <w:tcBorders>
              <w:top w:val="nil"/>
              <w:left w:val="nil"/>
              <w:bottom w:val="nil"/>
              <w:right w:val="nil"/>
            </w:tcBorders>
            <w:shd w:val="clear" w:color="auto" w:fill="auto"/>
          </w:tcPr>
          <w:p w14:paraId="1FC3C1D6" w14:textId="77777777" w:rsidR="00000000" w:rsidRDefault="00622EA6">
            <w:pPr>
              <w:widowControl w:val="0"/>
              <w:autoSpaceDE w:val="0"/>
              <w:autoSpaceDN w:val="0"/>
              <w:adjustRightInd w:val="0"/>
              <w:spacing w:before="120" w:after="120" w:line="240" w:lineRule="auto"/>
              <w:ind w:firstLine="540"/>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7</w:t>
            </w:r>
          </w:p>
          <w:p w14:paraId="33EFF34D" w14:textId="77777777" w:rsidR="00000000" w:rsidRDefault="00622EA6">
            <w:pPr>
              <w:widowControl w:val="0"/>
              <w:autoSpaceDE w:val="0"/>
              <w:autoSpaceDN w:val="0"/>
              <w:adjustRightInd w:val="0"/>
              <w:spacing w:before="120" w:after="12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Створення центру комбустіо</w:t>
            </w:r>
            <w:r>
              <w:rPr>
                <w:rFonts w:ascii="Times New Roman" w:hAnsi="Times New Roman" w:cs="Times New Roman"/>
                <w:sz w:val="24"/>
                <w:szCs w:val="24"/>
                <w:lang w:val="x-none"/>
              </w:rPr>
              <w:t>логічної допомоги хворим на термічну травму</w:t>
            </w:r>
          </w:p>
        </w:tc>
        <w:tc>
          <w:tcPr>
            <w:tcW w:w="780" w:type="dxa"/>
            <w:tcBorders>
              <w:top w:val="nil"/>
              <w:left w:val="nil"/>
              <w:bottom w:val="nil"/>
              <w:right w:val="nil"/>
            </w:tcBorders>
            <w:shd w:val="clear" w:color="auto" w:fill="auto"/>
          </w:tcPr>
          <w:p w14:paraId="1755B288" w14:textId="77777777" w:rsidR="00000000" w:rsidRDefault="00622EA6">
            <w:pPr>
              <w:widowControl w:val="0"/>
              <w:autoSpaceDE w:val="0"/>
              <w:autoSpaceDN w:val="0"/>
              <w:adjustRightInd w:val="0"/>
              <w:spacing w:before="120" w:after="12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27</w:t>
            </w:r>
          </w:p>
        </w:tc>
      </w:tr>
      <w:tr w:rsidR="00000000" w14:paraId="6BA0C2EE" w14:textId="77777777">
        <w:tblPrEx>
          <w:tblCellSpacing w:w="-8" w:type="dxa"/>
        </w:tblPrEx>
        <w:trPr>
          <w:tblCellSpacing w:w="-8" w:type="dxa"/>
          <w:jc w:val="center"/>
        </w:trPr>
        <w:tc>
          <w:tcPr>
            <w:tcW w:w="8378" w:type="dxa"/>
            <w:tcBorders>
              <w:top w:val="nil"/>
              <w:left w:val="nil"/>
              <w:bottom w:val="nil"/>
              <w:right w:val="nil"/>
            </w:tcBorders>
            <w:shd w:val="clear" w:color="auto" w:fill="auto"/>
          </w:tcPr>
          <w:p w14:paraId="46B7D4E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8</w:t>
            </w:r>
          </w:p>
          <w:p w14:paraId="1570568D" w14:textId="77777777" w:rsidR="00000000" w:rsidRDefault="00622EA6">
            <w:pPr>
              <w:widowControl w:val="0"/>
              <w:autoSpaceDE w:val="0"/>
              <w:autoSpaceDN w:val="0"/>
              <w:adjustRightInd w:val="0"/>
              <w:spacing w:before="120" w:after="12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Удосконалення санітарно-епідеміологічного благополуччя в комунальних закладах охорони здоров'я</w:t>
            </w:r>
          </w:p>
        </w:tc>
        <w:tc>
          <w:tcPr>
            <w:tcW w:w="780" w:type="dxa"/>
            <w:tcBorders>
              <w:top w:val="nil"/>
              <w:left w:val="nil"/>
              <w:bottom w:val="nil"/>
              <w:right w:val="nil"/>
            </w:tcBorders>
            <w:shd w:val="clear" w:color="auto" w:fill="auto"/>
          </w:tcPr>
          <w:p w14:paraId="11B51985" w14:textId="77777777" w:rsidR="00000000" w:rsidRDefault="00622EA6">
            <w:pPr>
              <w:widowControl w:val="0"/>
              <w:autoSpaceDE w:val="0"/>
              <w:autoSpaceDN w:val="0"/>
              <w:adjustRightInd w:val="0"/>
              <w:spacing w:before="120" w:after="12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30</w:t>
            </w:r>
          </w:p>
        </w:tc>
      </w:tr>
      <w:tr w:rsidR="00000000" w14:paraId="20BD8135" w14:textId="77777777">
        <w:tblPrEx>
          <w:tblCellSpacing w:w="-8" w:type="dxa"/>
        </w:tblPrEx>
        <w:trPr>
          <w:tblCellSpacing w:w="-8" w:type="dxa"/>
          <w:jc w:val="center"/>
        </w:trPr>
        <w:tc>
          <w:tcPr>
            <w:tcW w:w="8378" w:type="dxa"/>
            <w:tcBorders>
              <w:top w:val="nil"/>
              <w:left w:val="nil"/>
              <w:bottom w:val="nil"/>
              <w:right w:val="nil"/>
            </w:tcBorders>
            <w:shd w:val="clear" w:color="auto" w:fill="auto"/>
          </w:tcPr>
          <w:p w14:paraId="1163067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9</w:t>
            </w:r>
          </w:p>
          <w:p w14:paraId="1EFBF38D" w14:textId="77777777" w:rsidR="00000000" w:rsidRDefault="00622EA6">
            <w:pPr>
              <w:widowControl w:val="0"/>
              <w:autoSpaceDE w:val="0"/>
              <w:autoSpaceDN w:val="0"/>
              <w:adjustRightInd w:val="0"/>
              <w:spacing w:before="120" w:after="12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Підвищення якості дитячого харчування для дітей раннього віку та вдосконалення матеріально-</w:t>
            </w:r>
            <w:r>
              <w:rPr>
                <w:rFonts w:ascii="Times New Roman" w:hAnsi="Times New Roman" w:cs="Times New Roman"/>
                <w:sz w:val="24"/>
                <w:szCs w:val="24"/>
                <w:lang w:val="x-none"/>
              </w:rPr>
              <w:t>технічної бази комунального підприємства «Міська молочна фабрика-кухня дитячого харчування»</w:t>
            </w:r>
          </w:p>
        </w:tc>
        <w:tc>
          <w:tcPr>
            <w:tcW w:w="780" w:type="dxa"/>
            <w:tcBorders>
              <w:top w:val="nil"/>
              <w:left w:val="nil"/>
              <w:bottom w:val="nil"/>
              <w:right w:val="nil"/>
            </w:tcBorders>
            <w:shd w:val="clear" w:color="auto" w:fill="auto"/>
          </w:tcPr>
          <w:p w14:paraId="42BB266A" w14:textId="77777777" w:rsidR="00000000" w:rsidRDefault="00622EA6">
            <w:pPr>
              <w:widowControl w:val="0"/>
              <w:autoSpaceDE w:val="0"/>
              <w:autoSpaceDN w:val="0"/>
              <w:adjustRightInd w:val="0"/>
              <w:spacing w:before="120" w:after="12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33</w:t>
            </w:r>
          </w:p>
        </w:tc>
      </w:tr>
      <w:tr w:rsidR="00000000" w14:paraId="44B56D57" w14:textId="77777777">
        <w:tblPrEx>
          <w:tblCellSpacing w:w="-8" w:type="dxa"/>
        </w:tblPrEx>
        <w:trPr>
          <w:tblCellSpacing w:w="-8" w:type="dxa"/>
          <w:jc w:val="center"/>
        </w:trPr>
        <w:tc>
          <w:tcPr>
            <w:tcW w:w="8378" w:type="dxa"/>
            <w:tcBorders>
              <w:top w:val="nil"/>
              <w:left w:val="nil"/>
              <w:bottom w:val="nil"/>
              <w:right w:val="nil"/>
            </w:tcBorders>
            <w:shd w:val="clear" w:color="auto" w:fill="auto"/>
          </w:tcPr>
          <w:p w14:paraId="211299C9"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10</w:t>
            </w:r>
          </w:p>
          <w:p w14:paraId="61A26B17" w14:textId="77777777" w:rsidR="00000000" w:rsidRDefault="00622EA6">
            <w:pPr>
              <w:widowControl w:val="0"/>
              <w:autoSpaceDE w:val="0"/>
              <w:autoSpaceDN w:val="0"/>
              <w:adjustRightInd w:val="0"/>
              <w:spacing w:before="120" w:after="12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Створення умов для надання медико-соціальної послуги «Паліативна опіка» населенню м. Харкова</w:t>
            </w:r>
          </w:p>
        </w:tc>
        <w:tc>
          <w:tcPr>
            <w:tcW w:w="780" w:type="dxa"/>
            <w:tcBorders>
              <w:top w:val="nil"/>
              <w:left w:val="nil"/>
              <w:bottom w:val="nil"/>
              <w:right w:val="nil"/>
            </w:tcBorders>
            <w:shd w:val="clear" w:color="auto" w:fill="auto"/>
          </w:tcPr>
          <w:p w14:paraId="2EF33E9A" w14:textId="77777777" w:rsidR="00000000" w:rsidRDefault="00622EA6">
            <w:pPr>
              <w:widowControl w:val="0"/>
              <w:autoSpaceDE w:val="0"/>
              <w:autoSpaceDN w:val="0"/>
              <w:adjustRightInd w:val="0"/>
              <w:spacing w:before="120" w:after="12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36</w:t>
            </w:r>
          </w:p>
        </w:tc>
      </w:tr>
      <w:tr w:rsidR="00000000" w14:paraId="35A83AF0" w14:textId="77777777">
        <w:tblPrEx>
          <w:tblCellSpacing w:w="-8" w:type="dxa"/>
        </w:tblPrEx>
        <w:trPr>
          <w:tblCellSpacing w:w="-8" w:type="dxa"/>
          <w:jc w:val="center"/>
        </w:trPr>
        <w:tc>
          <w:tcPr>
            <w:tcW w:w="8378" w:type="dxa"/>
            <w:tcBorders>
              <w:top w:val="nil"/>
              <w:left w:val="nil"/>
              <w:bottom w:val="nil"/>
              <w:right w:val="nil"/>
            </w:tcBorders>
            <w:shd w:val="clear" w:color="auto" w:fill="auto"/>
          </w:tcPr>
          <w:p w14:paraId="7F3082CF"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Частина 3</w:t>
            </w:r>
          </w:p>
          <w:p w14:paraId="03174819" w14:textId="77777777" w:rsidR="00000000" w:rsidRDefault="00622EA6">
            <w:pPr>
              <w:widowControl w:val="0"/>
              <w:autoSpaceDE w:val="0"/>
              <w:autoSpaceDN w:val="0"/>
              <w:adjustRightInd w:val="0"/>
              <w:spacing w:before="120" w:after="12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Заключні положення</w:t>
            </w:r>
          </w:p>
        </w:tc>
        <w:tc>
          <w:tcPr>
            <w:tcW w:w="780" w:type="dxa"/>
            <w:tcBorders>
              <w:top w:val="nil"/>
              <w:left w:val="nil"/>
              <w:bottom w:val="nil"/>
              <w:right w:val="nil"/>
            </w:tcBorders>
            <w:shd w:val="clear" w:color="auto" w:fill="auto"/>
          </w:tcPr>
          <w:p w14:paraId="2F35952A" w14:textId="77777777" w:rsidR="00000000" w:rsidRDefault="00622EA6">
            <w:pPr>
              <w:widowControl w:val="0"/>
              <w:autoSpaceDE w:val="0"/>
              <w:autoSpaceDN w:val="0"/>
              <w:adjustRightInd w:val="0"/>
              <w:spacing w:before="120" w:after="12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40</w:t>
            </w:r>
          </w:p>
        </w:tc>
      </w:tr>
      <w:tr w:rsidR="00000000" w14:paraId="1EDB7050" w14:textId="77777777">
        <w:tblPrEx>
          <w:tblCellSpacing w:w="-8" w:type="dxa"/>
        </w:tblPrEx>
        <w:trPr>
          <w:tblCellSpacing w:w="-8" w:type="dxa"/>
          <w:jc w:val="center"/>
        </w:trPr>
        <w:tc>
          <w:tcPr>
            <w:tcW w:w="8378" w:type="dxa"/>
            <w:tcBorders>
              <w:top w:val="nil"/>
              <w:left w:val="nil"/>
              <w:bottom w:val="nil"/>
              <w:right w:val="nil"/>
            </w:tcBorders>
            <w:shd w:val="clear" w:color="auto" w:fill="auto"/>
          </w:tcPr>
          <w:p w14:paraId="11E9C908" w14:textId="77777777" w:rsidR="00000000" w:rsidRDefault="00622EA6">
            <w:pPr>
              <w:widowControl w:val="0"/>
              <w:autoSpaceDE w:val="0"/>
              <w:autoSpaceDN w:val="0"/>
              <w:adjustRightInd w:val="0"/>
              <w:spacing w:before="120" w:after="120" w:line="240" w:lineRule="auto"/>
              <w:ind w:firstLine="54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Додатки</w:t>
            </w:r>
          </w:p>
        </w:tc>
        <w:tc>
          <w:tcPr>
            <w:tcW w:w="780" w:type="dxa"/>
            <w:tcBorders>
              <w:top w:val="nil"/>
              <w:left w:val="nil"/>
              <w:bottom w:val="nil"/>
              <w:right w:val="nil"/>
            </w:tcBorders>
            <w:shd w:val="clear" w:color="auto" w:fill="auto"/>
          </w:tcPr>
          <w:p w14:paraId="50D1E217" w14:textId="77777777" w:rsidR="00000000" w:rsidRDefault="00622EA6">
            <w:pPr>
              <w:widowControl w:val="0"/>
              <w:autoSpaceDE w:val="0"/>
              <w:autoSpaceDN w:val="0"/>
              <w:adjustRightInd w:val="0"/>
              <w:spacing w:before="120" w:after="12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41</w:t>
            </w:r>
          </w:p>
        </w:tc>
      </w:tr>
    </w:tbl>
    <w:p w14:paraId="63706C60" w14:textId="77777777" w:rsidR="00000000" w:rsidRDefault="00622EA6">
      <w:pPr>
        <w:widowControl w:val="0"/>
        <w:autoSpaceDE w:val="0"/>
        <w:autoSpaceDN w:val="0"/>
        <w:adjustRightInd w:val="0"/>
        <w:spacing w:before="120" w:after="120" w:line="240" w:lineRule="auto"/>
        <w:jc w:val="right"/>
        <w:rPr>
          <w:rFonts w:ascii="Times New Roman" w:hAnsi="Times New Roman" w:cs="Times New Roman"/>
          <w:b/>
          <w:bCs/>
          <w:sz w:val="24"/>
          <w:szCs w:val="24"/>
          <w:lang w:val="ru-RU"/>
        </w:rPr>
      </w:pPr>
    </w:p>
    <w:p w14:paraId="6AFA8B5E"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ЧАСТИН</w:t>
      </w:r>
      <w:r>
        <w:rPr>
          <w:rFonts w:ascii="Times New Roman" w:hAnsi="Times New Roman" w:cs="Times New Roman"/>
          <w:b/>
          <w:bCs/>
          <w:sz w:val="24"/>
          <w:szCs w:val="24"/>
          <w:lang w:val="ru-RU"/>
        </w:rPr>
        <w:t>А І</w:t>
      </w:r>
    </w:p>
    <w:p w14:paraId="28C195F4"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ЗАГАЛЬНІ ПОЛОЖЕННЯ</w:t>
      </w:r>
    </w:p>
    <w:p w14:paraId="25A26E69"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sz w:val="24"/>
          <w:szCs w:val="24"/>
          <w:lang w:val="x-none"/>
        </w:rPr>
      </w:pPr>
    </w:p>
    <w:p w14:paraId="6372718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Здоров'я нації істотно впливає на результати соціального та економічного розвитку країни. Стан демографічної ситуації визначає, нарівні з іншими факторами, рівень її національної безпеки.</w:t>
      </w:r>
    </w:p>
    <w:p w14:paraId="387A61DF"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Підставою для розробки міської Комплексної п</w:t>
      </w:r>
      <w:r>
        <w:rPr>
          <w:rFonts w:ascii="Times New Roman" w:hAnsi="Times New Roman" w:cs="Times New Roman"/>
          <w:sz w:val="24"/>
          <w:szCs w:val="24"/>
          <w:lang w:val="x-none"/>
        </w:rPr>
        <w:t>рограми «Інновації в пріоритетних напрямках розвитку галузі охорони здоров'я м. Харкова на 2007-2010 роки» (далі Програма) є Указ президента України від 06.12.2005 р. № 1694/2005 «Про невідкладні заходи щодо реформування системи охорони здоров'я населення»</w:t>
      </w:r>
      <w:r>
        <w:rPr>
          <w:rFonts w:ascii="Times New Roman" w:hAnsi="Times New Roman" w:cs="Times New Roman"/>
          <w:sz w:val="24"/>
          <w:szCs w:val="24"/>
          <w:lang w:val="x-none"/>
        </w:rPr>
        <w:t xml:space="preserve">, Указ Президента України від 08.08.2000 р. № 963/2000 «Про додаткові заходи щодо поліпшення медичної допомоги населенню </w:t>
      </w:r>
      <w:r>
        <w:rPr>
          <w:rFonts w:ascii="Times New Roman" w:hAnsi="Times New Roman" w:cs="Times New Roman"/>
          <w:sz w:val="24"/>
          <w:szCs w:val="24"/>
          <w:lang w:val="x-none"/>
        </w:rPr>
        <w:lastRenderedPageBreak/>
        <w:t>України» та постанова Кабінету Міністрів України від 09.08.2001 р. № 960 «Про затвердження Концепції розвитку охорони здоров'я населенн</w:t>
      </w:r>
      <w:r>
        <w:rPr>
          <w:rFonts w:ascii="Times New Roman" w:hAnsi="Times New Roman" w:cs="Times New Roman"/>
          <w:sz w:val="24"/>
          <w:szCs w:val="24"/>
          <w:lang w:val="x-none"/>
        </w:rPr>
        <w:t>я України», а також політичні ініціативи Харківського міського голови М.М. Добкіна, в межах яких 2007 рік в м. Харкові оголошено роком охорони здоров'я.</w:t>
      </w:r>
    </w:p>
    <w:p w14:paraId="4A097E54"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В країнах з ринковою економікою і демократичним суспільним устроєм обов'язковими компонентами регуляції</w:t>
      </w:r>
      <w:r>
        <w:rPr>
          <w:rFonts w:ascii="Times New Roman" w:hAnsi="Times New Roman" w:cs="Times New Roman"/>
          <w:sz w:val="24"/>
          <w:szCs w:val="24"/>
          <w:lang w:val="x-none"/>
        </w:rPr>
        <w:t xml:space="preserve"> у всіх сферах є інституційно й функціонально забезпечена можливість альтернативних заходів щодо організації та забезпечення галузі охорони здоров'я.</w:t>
      </w:r>
    </w:p>
    <w:p w14:paraId="69403FF1"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В Україні необхідні спеціальні заходи з боку держави і органів місцевого самоврядування щодо активізації і</w:t>
      </w:r>
      <w:r>
        <w:rPr>
          <w:rFonts w:ascii="Times New Roman" w:hAnsi="Times New Roman" w:cs="Times New Roman"/>
          <w:sz w:val="24"/>
          <w:szCs w:val="24"/>
          <w:lang w:val="x-none"/>
        </w:rPr>
        <w:t>нноваційних процесів сприяння розбудові комунальної системи охорони здоров'я.</w:t>
      </w:r>
    </w:p>
    <w:p w14:paraId="60E2022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Турбота держави про здоров'я населення визначається статтею 49 </w:t>
      </w:r>
      <w:r>
        <w:rPr>
          <w:rFonts w:ascii="Arial" w:hAnsi="Arial" w:cs="Arial"/>
          <w:b/>
          <w:bCs/>
          <w:color w:val="000080"/>
          <w:sz w:val="20"/>
          <w:szCs w:val="20"/>
          <w:u w:val="single"/>
          <w:lang w:val="ru-RU"/>
        </w:rPr>
        <w:t>Конституції України</w:t>
      </w:r>
      <w:r>
        <w:rPr>
          <w:rFonts w:ascii="Times New Roman" w:hAnsi="Times New Roman" w:cs="Times New Roman"/>
          <w:sz w:val="24"/>
          <w:szCs w:val="24"/>
          <w:lang w:val="x-none"/>
        </w:rPr>
        <w:t>.</w:t>
      </w:r>
    </w:p>
    <w:p w14:paraId="597A5B54"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Сучасні показники стану здоров'я населення міста Харкова (див. додаток до програми) та необхід</w:t>
      </w:r>
      <w:r>
        <w:rPr>
          <w:rFonts w:ascii="Times New Roman" w:hAnsi="Times New Roman" w:cs="Times New Roman"/>
          <w:sz w:val="24"/>
          <w:szCs w:val="24"/>
          <w:lang w:val="x-none"/>
        </w:rPr>
        <w:t>ність радикальних перетворень у галузі охорони здоров'я на сучасному етапі потребують стабільної соціально-економічної ситуації, зацікавленої участі влади у вирішенні цих проблем.</w:t>
      </w:r>
    </w:p>
    <w:p w14:paraId="460E7D55"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Реалізуючи конституційні права громадян України, Кабінет Міністрів, Міністер</w:t>
      </w:r>
      <w:r>
        <w:rPr>
          <w:rFonts w:ascii="Times New Roman" w:hAnsi="Times New Roman" w:cs="Times New Roman"/>
          <w:sz w:val="24"/>
          <w:szCs w:val="24"/>
          <w:lang w:val="x-none"/>
        </w:rPr>
        <w:t>ство охорони здоров'я в ході роботи над проектом Державного бюджету України і підходами до розподілу бюджетних коштів формують цільові програми по забезпеченню лікування і медичного обслуговування окремих категорій населення по життєвим показникам.</w:t>
      </w:r>
    </w:p>
    <w:p w14:paraId="34EAFB39"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Однак, </w:t>
      </w:r>
      <w:r>
        <w:rPr>
          <w:rFonts w:ascii="Times New Roman" w:hAnsi="Times New Roman" w:cs="Times New Roman"/>
          <w:sz w:val="24"/>
          <w:szCs w:val="24"/>
          <w:lang w:val="x-none"/>
        </w:rPr>
        <w:t>результати виконання Державного бюджету України у попередні роки свідчать про те, що існуючі державні централізовані програми не спроможні забезпечувати у повному обсязі медикаментозну потребу жителів м. Харкова за життєвими показниками хворих на ту чи інш</w:t>
      </w:r>
      <w:r>
        <w:rPr>
          <w:rFonts w:ascii="Times New Roman" w:hAnsi="Times New Roman" w:cs="Times New Roman"/>
          <w:sz w:val="24"/>
          <w:szCs w:val="24"/>
          <w:lang w:val="x-none"/>
        </w:rPr>
        <w:t>у патологію, а також потребу у високовартісному медичному обладнанні для надання висококваліфікованої медичної допомоги шляхом впровадження новітніх технологій на рівні європейських стандартів діагностики та лікування.</w:t>
      </w:r>
    </w:p>
    <w:p w14:paraId="35B48F4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 оглядом на вищенаведене Комплексна </w:t>
      </w:r>
      <w:r>
        <w:rPr>
          <w:rFonts w:ascii="Times New Roman" w:hAnsi="Times New Roman" w:cs="Times New Roman"/>
          <w:sz w:val="24"/>
          <w:szCs w:val="24"/>
          <w:lang w:val="x-none"/>
        </w:rPr>
        <w:t>програма «Інновації в пріоритетних напрямках розвитку галузі охорони здоров'я м. Харкова на 2007-2010 роки» спрямована на задоволення потреб хворих за життєвими показниками, а також впровадження новітніх технологій на рівні європейських стандартів діагност</w:t>
      </w:r>
      <w:r>
        <w:rPr>
          <w:rFonts w:ascii="Times New Roman" w:hAnsi="Times New Roman" w:cs="Times New Roman"/>
          <w:sz w:val="24"/>
          <w:szCs w:val="24"/>
          <w:lang w:val="x-none"/>
        </w:rPr>
        <w:t>ики та лікування з надання висококваліфікованої та своєчасної медичної допомоги жителям м. Харкова.</w:t>
      </w:r>
    </w:p>
    <w:p w14:paraId="6AE95AE7"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Визначення основних понятійних термінів</w:t>
      </w:r>
    </w:p>
    <w:p w14:paraId="15512E0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У цій Програмі наведені нижче понятійні терміни вживаються у такому значенні:</w:t>
      </w:r>
    </w:p>
    <w:p w14:paraId="665FA1C6"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u w:val="single"/>
          <w:lang w:val="ru-RU"/>
        </w:rPr>
        <w:t>органи державної влади</w:t>
      </w:r>
      <w:r>
        <w:rPr>
          <w:rFonts w:ascii="Times New Roman" w:hAnsi="Times New Roman" w:cs="Times New Roman"/>
          <w:sz w:val="24"/>
          <w:szCs w:val="24"/>
          <w:lang w:val="x-none"/>
        </w:rPr>
        <w:t xml:space="preserve"> - орган законо</w:t>
      </w:r>
      <w:r>
        <w:rPr>
          <w:rFonts w:ascii="Times New Roman" w:hAnsi="Times New Roman" w:cs="Times New Roman"/>
          <w:sz w:val="24"/>
          <w:szCs w:val="24"/>
          <w:lang w:val="x-none"/>
        </w:rPr>
        <w:t>давчої влади, міністерства, інші центральні чи місцеві органи виконавчої влади;</w:t>
      </w:r>
    </w:p>
    <w:p w14:paraId="7DCE23F5"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u w:val="single"/>
          <w:lang w:val="ru-RU"/>
        </w:rPr>
        <w:t>державні кошти</w:t>
      </w:r>
      <w:r>
        <w:rPr>
          <w:rFonts w:ascii="Times New Roman" w:hAnsi="Times New Roman" w:cs="Times New Roman"/>
          <w:sz w:val="24"/>
          <w:szCs w:val="24"/>
          <w:lang w:val="x-none"/>
        </w:rPr>
        <w:t xml:space="preserve"> - кошти Державного бюджету України та місцевих бюджетів, кошти державних цільових фондів;</w:t>
      </w:r>
    </w:p>
    <w:p w14:paraId="684677F2"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u w:val="single"/>
          <w:lang w:val="ru-RU"/>
        </w:rPr>
        <w:t>інновація</w:t>
      </w:r>
      <w:r>
        <w:rPr>
          <w:rFonts w:ascii="Times New Roman" w:hAnsi="Times New Roman" w:cs="Times New Roman"/>
          <w:sz w:val="24"/>
          <w:szCs w:val="24"/>
          <w:lang w:val="x-none"/>
        </w:rPr>
        <w:t xml:space="preserve"> - фактор цілеспрямованих результативних дій або процесів; прі</w:t>
      </w:r>
      <w:r>
        <w:rPr>
          <w:rFonts w:ascii="Times New Roman" w:hAnsi="Times New Roman" w:cs="Times New Roman"/>
          <w:sz w:val="24"/>
          <w:szCs w:val="24"/>
          <w:lang w:val="x-none"/>
        </w:rPr>
        <w:t xml:space="preserve">оритетність в інвестиційній та фінансово-кредитній політиці; сукупність організаційно-технічних заходів </w:t>
      </w:r>
      <w:r>
        <w:rPr>
          <w:rFonts w:ascii="Times New Roman" w:hAnsi="Times New Roman" w:cs="Times New Roman"/>
          <w:sz w:val="24"/>
          <w:szCs w:val="24"/>
          <w:lang w:val="x-none"/>
        </w:rPr>
        <w:lastRenderedPageBreak/>
        <w:t>по розробці, впровадженню та реалізації нового або вдосконаленого продукту діяльності, який використовується в практиці;</w:t>
      </w:r>
    </w:p>
    <w:p w14:paraId="72746830"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u w:val="single"/>
          <w:lang w:val="ru-RU"/>
        </w:rPr>
        <w:t>бюджетна програма</w:t>
      </w:r>
      <w:r>
        <w:rPr>
          <w:rFonts w:ascii="Times New Roman" w:hAnsi="Times New Roman" w:cs="Times New Roman"/>
          <w:sz w:val="24"/>
          <w:szCs w:val="24"/>
          <w:lang w:val="x-none"/>
        </w:rPr>
        <w:t xml:space="preserve"> - систематизо</w:t>
      </w:r>
      <w:r>
        <w:rPr>
          <w:rFonts w:ascii="Times New Roman" w:hAnsi="Times New Roman" w:cs="Times New Roman"/>
          <w:sz w:val="24"/>
          <w:szCs w:val="24"/>
          <w:lang w:val="x-none"/>
        </w:rPr>
        <w:t>ваний перелік заходів, спрямованих на досягнення єдиної мети та завдань, виконання яких пропонує та здійснює розпорядник бюджетних коштів відповідно до покладених на нього функцій;</w:t>
      </w:r>
    </w:p>
    <w:p w14:paraId="76CDDB24"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u w:val="single"/>
          <w:lang w:val="ru-RU"/>
        </w:rPr>
        <w:t>видатки бюджету</w:t>
      </w:r>
      <w:r>
        <w:rPr>
          <w:rFonts w:ascii="Times New Roman" w:hAnsi="Times New Roman" w:cs="Times New Roman"/>
          <w:sz w:val="24"/>
          <w:szCs w:val="24"/>
          <w:lang w:val="x-none"/>
        </w:rPr>
        <w:t xml:space="preserve"> - кошти, що спрямовуються на здійснення програм та заходів,</w:t>
      </w:r>
      <w:r>
        <w:rPr>
          <w:rFonts w:ascii="Times New Roman" w:hAnsi="Times New Roman" w:cs="Times New Roman"/>
          <w:sz w:val="24"/>
          <w:szCs w:val="24"/>
          <w:lang w:val="x-none"/>
        </w:rPr>
        <w:t xml:space="preserve"> передбачених відповідним бюджетом;</w:t>
      </w:r>
    </w:p>
    <w:p w14:paraId="525CEEE3"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u w:val="single"/>
          <w:lang w:val="ru-RU"/>
        </w:rPr>
        <w:t>місцеві бюджети</w:t>
      </w:r>
      <w:r>
        <w:rPr>
          <w:rFonts w:ascii="Times New Roman" w:hAnsi="Times New Roman" w:cs="Times New Roman"/>
          <w:sz w:val="24"/>
          <w:szCs w:val="24"/>
          <w:lang w:val="x-none"/>
        </w:rPr>
        <w:t xml:space="preserve"> - бюджети районів у містах та бюджети місцевого самоврядування;</w:t>
      </w:r>
    </w:p>
    <w:p w14:paraId="5245493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u w:val="single"/>
          <w:lang w:val="ru-RU"/>
        </w:rPr>
        <w:t>комбустіологічна допомога</w:t>
      </w:r>
      <w:r>
        <w:rPr>
          <w:rFonts w:ascii="Times New Roman" w:hAnsi="Times New Roman" w:cs="Times New Roman"/>
          <w:sz w:val="24"/>
          <w:szCs w:val="24"/>
          <w:lang w:val="x-none"/>
        </w:rPr>
        <w:t xml:space="preserve"> - високоспеціалізована медична допомога постраждалим на термічні травми;</w:t>
      </w:r>
    </w:p>
    <w:p w14:paraId="47169926"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u w:val="single"/>
          <w:lang w:val="ru-RU"/>
        </w:rPr>
        <w:t>паліативна опіка</w:t>
      </w:r>
      <w:r>
        <w:rPr>
          <w:rFonts w:ascii="Times New Roman" w:hAnsi="Times New Roman" w:cs="Times New Roman"/>
          <w:sz w:val="24"/>
          <w:szCs w:val="24"/>
          <w:lang w:val="x-none"/>
        </w:rPr>
        <w:t xml:space="preserve"> - підхід, що дозволяє по</w:t>
      </w:r>
      <w:r>
        <w:rPr>
          <w:rFonts w:ascii="Times New Roman" w:hAnsi="Times New Roman" w:cs="Times New Roman"/>
          <w:sz w:val="24"/>
          <w:szCs w:val="24"/>
          <w:lang w:val="x-none"/>
        </w:rPr>
        <w:t>кращити якість життя пацієнтів та членів їх родини, які виникають на прикінцевій стадії життя, шляхом попередження та полегшення страждань, а також наданню психологічної, соціальної, духовної та моральної підтримки;</w:t>
      </w:r>
    </w:p>
    <w:p w14:paraId="48FE1C4C"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u w:val="single"/>
          <w:lang w:val="ru-RU"/>
        </w:rPr>
        <w:t>хоспіс</w:t>
      </w:r>
      <w:r>
        <w:rPr>
          <w:rFonts w:ascii="Times New Roman" w:hAnsi="Times New Roman" w:cs="Times New Roman"/>
          <w:sz w:val="24"/>
          <w:szCs w:val="24"/>
          <w:lang w:val="x-none"/>
        </w:rPr>
        <w:t xml:space="preserve"> - спеціалізований медико-соціальн</w:t>
      </w:r>
      <w:r>
        <w:rPr>
          <w:rFonts w:ascii="Times New Roman" w:hAnsi="Times New Roman" w:cs="Times New Roman"/>
          <w:sz w:val="24"/>
          <w:szCs w:val="24"/>
          <w:lang w:val="x-none"/>
        </w:rPr>
        <w:t>ий заклад, який здійснює гуманістичний напрям допомоги, реалізація засад якої повинна більш повно враховувати таку категорію хворих, як безнадійні, тобто людей, які страждають на онкологічні та інші хронічні захворювання в останній стадії, які не можуть зд</w:t>
      </w:r>
      <w:r>
        <w:rPr>
          <w:rFonts w:ascii="Times New Roman" w:hAnsi="Times New Roman" w:cs="Times New Roman"/>
          <w:sz w:val="24"/>
          <w:szCs w:val="24"/>
          <w:lang w:val="x-none"/>
        </w:rPr>
        <w:t>ійснювати повноцінне життя;</w:t>
      </w:r>
    </w:p>
    <w:p w14:paraId="5790731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u w:val="single"/>
          <w:lang w:val="ru-RU"/>
        </w:rPr>
        <w:t>інкурабельні хворі</w:t>
      </w:r>
      <w:r>
        <w:rPr>
          <w:rFonts w:ascii="Times New Roman" w:hAnsi="Times New Roman" w:cs="Times New Roman"/>
          <w:sz w:val="24"/>
          <w:szCs w:val="24"/>
          <w:lang w:val="x-none"/>
        </w:rPr>
        <w:t xml:space="preserve"> - хворі, які не мають жодного шансу на одужання при будь-яких методах лікування на сучасному, етапі розвитку медичної науки; санітарне та епідемічне благополуччя населення - стан здоров'я населення та середови</w:t>
      </w:r>
      <w:r>
        <w:rPr>
          <w:rFonts w:ascii="Times New Roman" w:hAnsi="Times New Roman" w:cs="Times New Roman"/>
          <w:sz w:val="24"/>
          <w:szCs w:val="24"/>
          <w:lang w:val="x-none"/>
        </w:rPr>
        <w:t>ща життєдіяльності людини, при якому показники захворюваності перебувають на установленому рівні для даної території.</w:t>
      </w:r>
    </w:p>
    <w:p w14:paraId="5B9D01C4"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Обґрунтування програми</w:t>
      </w:r>
    </w:p>
    <w:p w14:paraId="31599B10"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Активізація інноваційних процесів є найбільш діючим механізмом соціально-економічних перетворень. Технічне оновленн</w:t>
      </w:r>
      <w:r>
        <w:rPr>
          <w:rFonts w:ascii="Times New Roman" w:hAnsi="Times New Roman" w:cs="Times New Roman"/>
          <w:sz w:val="24"/>
          <w:szCs w:val="24"/>
          <w:lang w:val="x-none"/>
        </w:rPr>
        <w:t>я і науково-технічний розвиток сумісно з соціально-економічними реформами це єдино можливий шлях, що веде до виходу з кризи. Існуюча соціально-економічна і демографічна ситуація, подальше погіршання стану здоров'я населення ставлять перед державою такі сер</w:t>
      </w:r>
      <w:r>
        <w:rPr>
          <w:rFonts w:ascii="Times New Roman" w:hAnsi="Times New Roman" w:cs="Times New Roman"/>
          <w:sz w:val="24"/>
          <w:szCs w:val="24"/>
          <w:lang w:val="x-none"/>
        </w:rPr>
        <w:t>йозні завдання, які вже неможливо вирішувати на старих організаційно-методологічних засадах господарювання. Економічний розвиток країни характеризується багатьма економічними та соціальними показниками, зокрема, рівнем життя населення, рівнем народжуваност</w:t>
      </w:r>
      <w:r>
        <w:rPr>
          <w:rFonts w:ascii="Times New Roman" w:hAnsi="Times New Roman" w:cs="Times New Roman"/>
          <w:sz w:val="24"/>
          <w:szCs w:val="24"/>
          <w:lang w:val="x-none"/>
        </w:rPr>
        <w:t>і, смертності, середньої тривалості життя, накопичення хронічних захворювань, інвалідність і таке інше. Найважливішим з питань щодо соціального захисту населення є охорона здоров'я. Існуюча система впровадження досягнень науки і техніки в лікувально-профіл</w:t>
      </w:r>
      <w:r>
        <w:rPr>
          <w:rFonts w:ascii="Times New Roman" w:hAnsi="Times New Roman" w:cs="Times New Roman"/>
          <w:sz w:val="24"/>
          <w:szCs w:val="24"/>
          <w:lang w:val="x-none"/>
        </w:rPr>
        <w:t>актичних закладах забезпечена державними коштами не в повному обсязі. Недостатньо мотивовані та не підтримані законодавчо багатоканальні системи фінансування галузі не сприяють впровадженню заходів для підвищення рівня якості надання медичної допомоги мешк</w:t>
      </w:r>
      <w:r>
        <w:rPr>
          <w:rFonts w:ascii="Times New Roman" w:hAnsi="Times New Roman" w:cs="Times New Roman"/>
          <w:sz w:val="24"/>
          <w:szCs w:val="24"/>
          <w:lang w:val="x-none"/>
        </w:rPr>
        <w:t>анцям великих міст з міліонним населенням.</w:t>
      </w:r>
    </w:p>
    <w:p w14:paraId="559E8D01"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Через це зусилля з приводу впровадження інноваційних процесів в галузі охорони здоров'я міста Харкова є актуальною необхідністю, що сприятиме вирішенню багатьох </w:t>
      </w:r>
      <w:r>
        <w:rPr>
          <w:rFonts w:ascii="Times New Roman" w:hAnsi="Times New Roman" w:cs="Times New Roman"/>
          <w:sz w:val="24"/>
          <w:szCs w:val="24"/>
          <w:lang w:val="x-none"/>
        </w:rPr>
        <w:lastRenderedPageBreak/>
        <w:t>нагальних проблем щодо надання послуг з охорони здор</w:t>
      </w:r>
      <w:r>
        <w:rPr>
          <w:rFonts w:ascii="Times New Roman" w:hAnsi="Times New Roman" w:cs="Times New Roman"/>
          <w:sz w:val="24"/>
          <w:szCs w:val="24"/>
          <w:lang w:val="x-none"/>
        </w:rPr>
        <w:t>ов'я харків'янам.</w:t>
      </w:r>
    </w:p>
    <w:p w14:paraId="3E94312F"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b/>
          <w:bCs/>
          <w:sz w:val="24"/>
          <w:szCs w:val="24"/>
          <w:u w:val="single"/>
          <w:lang w:val="ru-RU"/>
        </w:rPr>
        <w:t>Метою Програми</w:t>
      </w:r>
      <w:r>
        <w:rPr>
          <w:rFonts w:ascii="Times New Roman" w:hAnsi="Times New Roman" w:cs="Times New Roman"/>
          <w:sz w:val="24"/>
          <w:szCs w:val="24"/>
          <w:lang w:val="x-none"/>
        </w:rPr>
        <w:t xml:space="preserve"> є впровадження інноваційних процесів в пріоритетних напрямках розвитку галузі охорони здоров'я міста Харкова у період з 2007 року по 2010 рік в умовах існуючої правової системи, обмежених фінансових, матеріальних та трудов</w:t>
      </w:r>
      <w:r>
        <w:rPr>
          <w:rFonts w:ascii="Times New Roman" w:hAnsi="Times New Roman" w:cs="Times New Roman"/>
          <w:sz w:val="24"/>
          <w:szCs w:val="24"/>
          <w:lang w:val="x-none"/>
        </w:rPr>
        <w:t>их ресурсів, а саме, укріплення матеріально-технічного стану комунальних лікувально-профілактичних закладів з урахуванням альтернативних джерел фінансування, введення новітніх діагностичних та лікувальних технологій на рівні європейських стандартів, що спр</w:t>
      </w:r>
      <w:r>
        <w:rPr>
          <w:rFonts w:ascii="Times New Roman" w:hAnsi="Times New Roman" w:cs="Times New Roman"/>
          <w:sz w:val="24"/>
          <w:szCs w:val="24"/>
          <w:lang w:val="x-none"/>
        </w:rPr>
        <w:t>иятиме покращенню рівня надання медичних послуг харків'янам.</w:t>
      </w:r>
    </w:p>
    <w:p w14:paraId="562FBF66"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u w:val="single"/>
          <w:lang w:val="ru-RU"/>
        </w:rPr>
      </w:pPr>
      <w:r>
        <w:rPr>
          <w:rFonts w:ascii="Times New Roman" w:hAnsi="Times New Roman" w:cs="Times New Roman"/>
          <w:b/>
          <w:bCs/>
          <w:sz w:val="24"/>
          <w:szCs w:val="24"/>
          <w:lang w:val="ru-RU"/>
        </w:rPr>
        <w:t xml:space="preserve">У процесі реалізації цієї мети визначені такі </w:t>
      </w:r>
      <w:r>
        <w:rPr>
          <w:rFonts w:ascii="Times New Roman" w:hAnsi="Times New Roman" w:cs="Times New Roman"/>
          <w:b/>
          <w:bCs/>
          <w:sz w:val="24"/>
          <w:szCs w:val="24"/>
          <w:u w:val="single"/>
          <w:lang w:val="ru-RU"/>
        </w:rPr>
        <w:t>завдання:</w:t>
      </w:r>
    </w:p>
    <w:p w14:paraId="00CE986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забезпечити надання своєчасної високотехнологічної медичної допомоги новонародженим, в тому числі дітям, народженим передчасно та з низьк</w:t>
      </w:r>
      <w:r>
        <w:rPr>
          <w:rFonts w:ascii="Times New Roman" w:hAnsi="Times New Roman" w:cs="Times New Roman"/>
          <w:sz w:val="24"/>
          <w:szCs w:val="24"/>
          <w:lang w:val="x-none"/>
        </w:rPr>
        <w:t>ою вагою, а також хворим дітям першого року життя за життєвими показниками;</w:t>
      </w:r>
    </w:p>
    <w:p w14:paraId="10B973EC"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оновити медико-технічне оснащення комунальних закладів охорони здоров'я міста Харкова шляхом придбання новітнього високовартісного медичного обладнання;</w:t>
      </w:r>
    </w:p>
    <w:p w14:paraId="35A0E9AC"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покращити умови перевез</w:t>
      </w:r>
      <w:r>
        <w:rPr>
          <w:rFonts w:ascii="Times New Roman" w:hAnsi="Times New Roman" w:cs="Times New Roman"/>
          <w:sz w:val="24"/>
          <w:szCs w:val="24"/>
          <w:lang w:val="x-none"/>
        </w:rPr>
        <w:t>ення хворих та надання невідкладної медичної допомоги під час їх транспортування, а також умови праці медичних працівників швидкої медичної допомоги під час виконання своїх професійних обов'язків шляхом оновлення парку санітарного автотранспорту та придбан</w:t>
      </w:r>
      <w:r>
        <w:rPr>
          <w:rFonts w:ascii="Times New Roman" w:hAnsi="Times New Roman" w:cs="Times New Roman"/>
          <w:sz w:val="24"/>
          <w:szCs w:val="24"/>
          <w:lang w:val="x-none"/>
        </w:rPr>
        <w:t>ня сучасних реанімобілів;</w:t>
      </w:r>
    </w:p>
    <w:p w14:paraId="79312EA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забезпечити хворих за життєвими показниками на інсулінозалежний цукровий діабет І типу, цукровий діабет II типу інсулінами вітчизняного та іноземного виробництва відповідно до визначеної потреби, хворих на цукровий діабет II тип</w:t>
      </w:r>
      <w:r>
        <w:rPr>
          <w:rFonts w:ascii="Times New Roman" w:hAnsi="Times New Roman" w:cs="Times New Roman"/>
          <w:sz w:val="24"/>
          <w:szCs w:val="24"/>
          <w:lang w:val="x-none"/>
        </w:rPr>
        <w:t>у таблетованими цукрознижуючими лікарськими препаратами, а також хворих на іншу ендокринну патологію, в тому числі хворих на нецукровий діабет, відповідними ліками замісної терапії;</w:t>
      </w:r>
    </w:p>
    <w:p w14:paraId="6ED7C9FB"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здійснити цільове забезпечення медикаментами за життєвими показниками дл</w:t>
      </w:r>
      <w:r>
        <w:rPr>
          <w:rFonts w:ascii="Times New Roman" w:hAnsi="Times New Roman" w:cs="Times New Roman"/>
          <w:sz w:val="24"/>
          <w:szCs w:val="24"/>
          <w:lang w:val="x-none"/>
        </w:rPr>
        <w:t>я надання екстреної допомоги хворим на гостру серцево-судинну патологію, з порушенням функції згортання крові, після трансплантації органів та тканин, для попередження розвитку респіраторного дистрес - синдрому у новонароджених, особливо у дітей народжених</w:t>
      </w:r>
      <w:r>
        <w:rPr>
          <w:rFonts w:ascii="Times New Roman" w:hAnsi="Times New Roman" w:cs="Times New Roman"/>
          <w:sz w:val="24"/>
          <w:szCs w:val="24"/>
          <w:lang w:val="x-none"/>
        </w:rPr>
        <w:t xml:space="preserve"> передчасно та з низькою вагою тощо;</w:t>
      </w:r>
    </w:p>
    <w:p w14:paraId="676C9233"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створити сучасні умови для перебування та лікування отоларингологічних хворих шляхом відновлення госпітальної бази через реконструкцію нежитлової будівлі по проспекту Московському, 195, загальною площею 6044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x-none"/>
        </w:rPr>
        <w:t>, яка з</w:t>
      </w:r>
      <w:r>
        <w:rPr>
          <w:rFonts w:ascii="Times New Roman" w:hAnsi="Times New Roman" w:cs="Times New Roman"/>
          <w:sz w:val="24"/>
          <w:szCs w:val="24"/>
          <w:lang w:val="x-none"/>
        </w:rPr>
        <w:t>находиться в оперативному управлінні комунальної установи охорони здоров'я міської клінічної лікарні № 30;</w:t>
      </w:r>
    </w:p>
    <w:p w14:paraId="4B319DA5"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виконати заходи щодо створення сучасного центру для надання медичної допомоги хворим з термічною травмою шляхом придбання спеціалізованого медичног</w:t>
      </w:r>
      <w:r>
        <w:rPr>
          <w:rFonts w:ascii="Times New Roman" w:hAnsi="Times New Roman" w:cs="Times New Roman"/>
          <w:sz w:val="24"/>
          <w:szCs w:val="24"/>
          <w:lang w:val="x-none"/>
        </w:rPr>
        <w:t>о обладнання для застосування новітніх технологій лікування та проведення капітального ремонту приміщень передбачених для цього в комунальній установі охорони здоров'я Харківській міській клінічній лікарні швидкої та невідкладної медичної допомоги ім. проф</w:t>
      </w:r>
      <w:r>
        <w:rPr>
          <w:rFonts w:ascii="Times New Roman" w:hAnsi="Times New Roman" w:cs="Times New Roman"/>
          <w:sz w:val="24"/>
          <w:szCs w:val="24"/>
          <w:lang w:val="x-none"/>
        </w:rPr>
        <w:t>. О.І. Мещанінова;</w:t>
      </w:r>
    </w:p>
    <w:p w14:paraId="4979AB1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забезпечити санітарно-епідеміологічне благополуччя в комунальних закладах охорони здоров'я шляхом цільового забезпечення їх сучасними дезінфікуючими засобами;</w:t>
      </w:r>
    </w:p>
    <w:p w14:paraId="5BA57DA0"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продовжити роботу щодо збільшення та покращення якості асортименту дитячо</w:t>
      </w:r>
      <w:r>
        <w:rPr>
          <w:rFonts w:ascii="Times New Roman" w:hAnsi="Times New Roman" w:cs="Times New Roman"/>
          <w:sz w:val="24"/>
          <w:szCs w:val="24"/>
          <w:lang w:val="x-none"/>
        </w:rPr>
        <w:t>го харчування, в тому числі для дітей з малозабезпечених сімей, шляхом матеріально-технічного оснащення та оновлення обладнання комунального підприємства «Міська молочна фабрика-кухня дитячого харчування»;</w:t>
      </w:r>
    </w:p>
    <w:p w14:paraId="76D14F05"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покращити якість життя пацієнтів та членів їх ро</w:t>
      </w:r>
      <w:r>
        <w:rPr>
          <w:rFonts w:ascii="Times New Roman" w:hAnsi="Times New Roman" w:cs="Times New Roman"/>
          <w:sz w:val="24"/>
          <w:szCs w:val="24"/>
          <w:lang w:val="x-none"/>
        </w:rPr>
        <w:t>дини, які виникають на прикінцевій стадії життя, шляхом створення спеціалізованого медико-соціального закладу, в якому будуть забезпечені умови для надання медико-соціальної послуги «Паліативна опіка».</w:t>
      </w:r>
    </w:p>
    <w:p w14:paraId="56D1623C"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При виконанні вищезазначених завдань Програми будуть р</w:t>
      </w:r>
      <w:r>
        <w:rPr>
          <w:rFonts w:ascii="Times New Roman" w:hAnsi="Times New Roman" w:cs="Times New Roman"/>
          <w:sz w:val="24"/>
          <w:szCs w:val="24"/>
          <w:lang w:val="x-none"/>
        </w:rPr>
        <w:t>еалізовані найбільш пріоритетні напрямки розвитку та вдосконалювання галузі охорони здоров'я м. Харкова, збереження пріоритету державної системи охорони здоров'я та формування єдиної міської політики в медичній сфері.</w:t>
      </w:r>
    </w:p>
    <w:p w14:paraId="39B2758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Джерелом фінансування при виконанні за</w:t>
      </w:r>
      <w:r>
        <w:rPr>
          <w:rFonts w:ascii="Times New Roman" w:hAnsi="Times New Roman" w:cs="Times New Roman"/>
          <w:sz w:val="24"/>
          <w:szCs w:val="24"/>
          <w:lang w:val="x-none"/>
        </w:rPr>
        <w:t>вдань Програми передбачаються кошти загального та спеціального фондів міського бюджету.</w:t>
      </w:r>
    </w:p>
    <w:p w14:paraId="0E53C52A"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Практичне значення Програми</w:t>
      </w:r>
    </w:p>
    <w:p w14:paraId="3EBF9F2B"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Практична цінність Програми в умовах існуючої правової системи полягає в можливості </w:t>
      </w:r>
      <w:r>
        <w:rPr>
          <w:rFonts w:ascii="Times New Roman" w:hAnsi="Times New Roman" w:cs="Times New Roman"/>
          <w:b/>
          <w:bCs/>
          <w:i/>
          <w:iCs/>
          <w:sz w:val="24"/>
          <w:szCs w:val="24"/>
          <w:lang w:val="ru-RU"/>
        </w:rPr>
        <w:t>більш раціонального використання обмежених фінансових, м</w:t>
      </w:r>
      <w:r>
        <w:rPr>
          <w:rFonts w:ascii="Times New Roman" w:hAnsi="Times New Roman" w:cs="Times New Roman"/>
          <w:b/>
          <w:bCs/>
          <w:i/>
          <w:iCs/>
          <w:sz w:val="24"/>
          <w:szCs w:val="24"/>
          <w:lang w:val="ru-RU"/>
        </w:rPr>
        <w:t>атеріальних та трудових ресурсів</w:t>
      </w:r>
      <w:r>
        <w:rPr>
          <w:rFonts w:ascii="Times New Roman" w:hAnsi="Times New Roman" w:cs="Times New Roman"/>
          <w:sz w:val="24"/>
          <w:szCs w:val="24"/>
          <w:lang w:val="x-none"/>
        </w:rPr>
        <w:t xml:space="preserve"> в комунальних закладах охорони здоров'я для поліпшення рівня надання своєчасної та висококваліфікованої медичної допомоги харків'янам.</w:t>
      </w:r>
    </w:p>
    <w:p w14:paraId="584A1654"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2D4768F6"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ЧАСТИНА II</w:t>
      </w:r>
    </w:p>
    <w:p w14:paraId="2792740B"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ІННОВАЦІЇ В ПРІОРИТЕТНИХ НАПРЯМКАХ РОЗВИТКУ ГАЛУЗІ ОХОРОНИ ЗДОРОВ'Я м. ХАРКО</w:t>
      </w:r>
      <w:r>
        <w:rPr>
          <w:rFonts w:ascii="Times New Roman" w:hAnsi="Times New Roman" w:cs="Times New Roman"/>
          <w:b/>
          <w:bCs/>
          <w:sz w:val="24"/>
          <w:szCs w:val="24"/>
          <w:lang w:val="ru-RU"/>
        </w:rPr>
        <w:t>ВА НА 2007-2010 РОКИ</w:t>
      </w:r>
    </w:p>
    <w:p w14:paraId="387A9932"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p w14:paraId="5253ECC7"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1</w:t>
      </w:r>
    </w:p>
    <w:p w14:paraId="78AF716C"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Впровадження новітніх технологій з надання високотехнологічної медичної допомоги новонародженим та дітям першого року життя</w:t>
      </w:r>
    </w:p>
    <w:p w14:paraId="7D9F21FC"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p w14:paraId="5CE7B429"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Охорона здоров'я матерів та дітей є пріоритетним напрямком діяльності галузі охорони здоров'я Україн</w:t>
      </w:r>
      <w:r>
        <w:rPr>
          <w:rFonts w:ascii="Times New Roman" w:hAnsi="Times New Roman" w:cs="Times New Roman"/>
          <w:sz w:val="24"/>
          <w:szCs w:val="24"/>
          <w:lang w:val="x-none"/>
        </w:rPr>
        <w:t>и та знаходиться під особливою опікою держави.</w:t>
      </w:r>
    </w:p>
    <w:p w14:paraId="3FF76D39"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Рівень таких найважливіших демографічних показників, як народжуваність та малюкова смертність є барометром соціально-економічного розвитку країни та характеризує діяльність органів влади.</w:t>
      </w:r>
    </w:p>
    <w:p w14:paraId="122605DE"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Найбільш важливою пер</w:t>
      </w:r>
      <w:r>
        <w:rPr>
          <w:rFonts w:ascii="Times New Roman" w:hAnsi="Times New Roman" w:cs="Times New Roman"/>
          <w:sz w:val="24"/>
          <w:szCs w:val="24"/>
          <w:lang w:val="x-none"/>
        </w:rPr>
        <w:t>едумовою позитивної динаміки цих демографічних показників, базисом демографічних та економічних перспектив Харківського регіону є стабільність стану репродуктивного здоров'я населення.</w:t>
      </w:r>
    </w:p>
    <w:p w14:paraId="57BBC72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На протязі останніх 10 років в м. Харкові спостерігаються негативні дем</w:t>
      </w:r>
      <w:r>
        <w:rPr>
          <w:rFonts w:ascii="Times New Roman" w:hAnsi="Times New Roman" w:cs="Times New Roman"/>
          <w:sz w:val="24"/>
          <w:szCs w:val="24"/>
          <w:lang w:val="x-none"/>
        </w:rPr>
        <w:t>ографічні показники, превалювання смертності над народжуваністю, від'ємний природних рух населення, незадовільний показник мертвонароджуваності, зростання кількості передчасно народжених дітей.</w:t>
      </w:r>
    </w:p>
    <w:p w14:paraId="59D4E5A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В місті Харкові щорічно відбувається понад тисячу передчасних </w:t>
      </w:r>
      <w:r>
        <w:rPr>
          <w:rFonts w:ascii="Times New Roman" w:hAnsi="Times New Roman" w:cs="Times New Roman"/>
          <w:sz w:val="24"/>
          <w:szCs w:val="24"/>
          <w:lang w:val="x-none"/>
        </w:rPr>
        <w:t>пологів, які завершуються народженням дітей з низькою та екстремально низькою масою тіла. На жаль, серед передчасно народжених дітей виживає лише кожна третя дитина, а серед новонароджених з екстремально низькою масою тіла реєструються поодинокі випадки ви</w:t>
      </w:r>
      <w:r>
        <w:rPr>
          <w:rFonts w:ascii="Times New Roman" w:hAnsi="Times New Roman" w:cs="Times New Roman"/>
          <w:sz w:val="24"/>
          <w:szCs w:val="24"/>
          <w:lang w:val="x-none"/>
        </w:rPr>
        <w:t>живання.</w:t>
      </w:r>
    </w:p>
    <w:p w14:paraId="577B55D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Смертність передчасно новонароджених дітей складає від 50 до 70 % в структурі смертності новонароджених, а серед передчасно новонароджених, що вижили, кожна п'ята дитина має інвалідність по одній або більш системам.</w:t>
      </w:r>
    </w:p>
    <w:p w14:paraId="319903F4"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В структурі смертності новонаро</w:t>
      </w:r>
      <w:r>
        <w:rPr>
          <w:rFonts w:ascii="Times New Roman" w:hAnsi="Times New Roman" w:cs="Times New Roman"/>
          <w:sz w:val="24"/>
          <w:szCs w:val="24"/>
          <w:lang w:val="x-none"/>
        </w:rPr>
        <w:t>джених серед причин, якими є можливість керувати, превалюють респіраторні розлади, внутрішньошлуночкові крововиливи як наслідки гіпоксичного поліорганного ураження, а також інфекції специфічні для перенатального періоду.</w:t>
      </w:r>
    </w:p>
    <w:p w14:paraId="5639823A"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В Україні середній показник виживан</w:t>
      </w:r>
      <w:r>
        <w:rPr>
          <w:rFonts w:ascii="Times New Roman" w:hAnsi="Times New Roman" w:cs="Times New Roman"/>
          <w:sz w:val="24"/>
          <w:szCs w:val="24"/>
          <w:lang w:val="x-none"/>
        </w:rPr>
        <w:t>ня дітей з екстремально низькою масою тіла, а саме, з вагою при народженні від 500 до 999 грамів становить 28,8 %. Виживання дітей зазначеної категорій у Сполучених Штатах Америки складає до 90 %, у Швеції - до 77 %, у Канаді - до 57 %, в м. Харкові - до 1</w:t>
      </w:r>
      <w:r>
        <w:rPr>
          <w:rFonts w:ascii="Times New Roman" w:hAnsi="Times New Roman" w:cs="Times New Roman"/>
          <w:sz w:val="24"/>
          <w:szCs w:val="24"/>
          <w:lang w:val="x-none"/>
        </w:rPr>
        <w:t>3 %.</w:t>
      </w:r>
    </w:p>
    <w:p w14:paraId="7745DC0F"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Серед передчасно народжених дітей існує високий рівень ризику смертності та інвалідності. Надання їм шансу на виживання можливо лише за умов створення відповідних, прирівняних до всесвітніх стандартів, високотехнологічних методів лікування та виходжув</w:t>
      </w:r>
      <w:r>
        <w:rPr>
          <w:rFonts w:ascii="Times New Roman" w:hAnsi="Times New Roman" w:cs="Times New Roman"/>
          <w:sz w:val="24"/>
          <w:szCs w:val="24"/>
          <w:lang w:val="x-none"/>
        </w:rPr>
        <w:t>ання.</w:t>
      </w:r>
    </w:p>
    <w:p w14:paraId="4E18285B"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Генеральною стратегією зниження неонатальних утрат є профілактика захворювань матері і дитини під час пологів, своєчасна високотехнологічна та висококваліфікована медична допомога новонародженим. Виконання нижченаведених заходів потребує фінансового</w:t>
      </w:r>
      <w:r>
        <w:rPr>
          <w:rFonts w:ascii="Times New Roman" w:hAnsi="Times New Roman" w:cs="Times New Roman"/>
          <w:sz w:val="24"/>
          <w:szCs w:val="24"/>
          <w:lang w:val="x-none"/>
        </w:rPr>
        <w:t xml:space="preserve"> забезпечення у розмірах, гарантуючих розвиток цього напрямку медичної допомоги з деяким випередженням поточних потреб:</w:t>
      </w:r>
    </w:p>
    <w:p w14:paraId="0FD0FD1C"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6434"/>
        <w:gridCol w:w="2278"/>
        <w:gridCol w:w="1672"/>
      </w:tblGrid>
      <w:tr w:rsidR="00000000" w14:paraId="115A5A19" w14:textId="77777777">
        <w:trPr>
          <w:trHeight w:val="480"/>
          <w:tblCellSpacing w:w="-8" w:type="dxa"/>
          <w:jc w:val="center"/>
        </w:trPr>
        <w:tc>
          <w:tcPr>
            <w:tcW w:w="6458" w:type="dxa"/>
            <w:tcBorders>
              <w:top w:val="single" w:sz="6" w:space="0" w:color="000000"/>
              <w:left w:val="single" w:sz="6" w:space="0" w:color="000000"/>
              <w:bottom w:val="single" w:sz="6" w:space="0" w:color="000000"/>
              <w:right w:val="single" w:sz="6" w:space="0" w:color="000000"/>
            </w:tcBorders>
            <w:shd w:val="clear" w:color="auto" w:fill="auto"/>
          </w:tcPr>
          <w:p w14:paraId="5F8ACAA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Заходи</w:t>
            </w:r>
          </w:p>
        </w:tc>
        <w:tc>
          <w:tcPr>
            <w:tcW w:w="2294" w:type="dxa"/>
            <w:tcBorders>
              <w:top w:val="single" w:sz="6" w:space="0" w:color="000000"/>
              <w:left w:val="single" w:sz="6" w:space="0" w:color="000000"/>
              <w:bottom w:val="single" w:sz="6" w:space="0" w:color="000000"/>
              <w:right w:val="single" w:sz="6" w:space="0" w:color="000000"/>
            </w:tcBorders>
            <w:shd w:val="clear" w:color="auto" w:fill="auto"/>
          </w:tcPr>
          <w:p w14:paraId="6A8E2ED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Відповідальні</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14:paraId="6BA76F0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Термін виконання</w:t>
            </w:r>
          </w:p>
        </w:tc>
      </w:tr>
      <w:tr w:rsidR="00000000" w14:paraId="6825DE4D" w14:textId="77777777">
        <w:trPr>
          <w:trHeight w:val="1950"/>
          <w:tblCellSpacing w:w="-8" w:type="dxa"/>
          <w:jc w:val="center"/>
        </w:trPr>
        <w:tc>
          <w:tcPr>
            <w:tcW w:w="6458" w:type="dxa"/>
            <w:tcBorders>
              <w:top w:val="single" w:sz="6" w:space="0" w:color="000000"/>
              <w:left w:val="single" w:sz="6" w:space="0" w:color="000000"/>
              <w:bottom w:val="single" w:sz="6" w:space="0" w:color="000000"/>
              <w:right w:val="single" w:sz="6" w:space="0" w:color="000000"/>
            </w:tcBorders>
            <w:shd w:val="clear" w:color="auto" w:fill="auto"/>
          </w:tcPr>
          <w:p w14:paraId="523F37BD"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Забезпечення доступності для жіночого населення лікувально-діагностичної допомоги з питань плану</w:t>
            </w:r>
            <w:r>
              <w:rPr>
                <w:rFonts w:ascii="Times New Roman" w:hAnsi="Times New Roman" w:cs="Times New Roman"/>
                <w:sz w:val="24"/>
                <w:szCs w:val="24"/>
                <w:lang w:val="x-none"/>
              </w:rPr>
              <w:t>вання сім'ї, репродуктивного здоров'я, медико-генетичного консультування, пренатальної діагностики у відповідності до затверджених нормативів та стандартів надання медичної допомоги жіночому населенню.</w:t>
            </w:r>
          </w:p>
        </w:tc>
        <w:tc>
          <w:tcPr>
            <w:tcW w:w="2294" w:type="dxa"/>
            <w:tcBorders>
              <w:top w:val="single" w:sz="6" w:space="0" w:color="000000"/>
              <w:left w:val="single" w:sz="6" w:space="0" w:color="000000"/>
              <w:bottom w:val="single" w:sz="6" w:space="0" w:color="000000"/>
              <w:right w:val="single" w:sz="6" w:space="0" w:color="000000"/>
            </w:tcBorders>
            <w:shd w:val="clear" w:color="auto" w:fill="auto"/>
          </w:tcPr>
          <w:p w14:paraId="5E4A328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Управління охорони здоров'я Харківської міської ради, </w:t>
            </w:r>
            <w:r>
              <w:rPr>
                <w:rFonts w:ascii="Times New Roman" w:hAnsi="Times New Roman" w:cs="Times New Roman"/>
                <w:sz w:val="24"/>
                <w:szCs w:val="24"/>
                <w:lang w:val="x-none"/>
              </w:rPr>
              <w:t>управління охорони здоров'я районних в м. Харкові рад</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14:paraId="5F80B82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2007-2010 роки</w:t>
            </w:r>
          </w:p>
        </w:tc>
      </w:tr>
      <w:tr w:rsidR="00000000" w14:paraId="53933A86" w14:textId="77777777">
        <w:trPr>
          <w:trHeight w:val="1170"/>
          <w:tblCellSpacing w:w="-8" w:type="dxa"/>
          <w:jc w:val="center"/>
        </w:trPr>
        <w:tc>
          <w:tcPr>
            <w:tcW w:w="6458" w:type="dxa"/>
            <w:tcBorders>
              <w:top w:val="single" w:sz="6" w:space="0" w:color="000000"/>
              <w:left w:val="single" w:sz="6" w:space="0" w:color="000000"/>
              <w:bottom w:val="single" w:sz="6" w:space="0" w:color="000000"/>
              <w:right w:val="single" w:sz="6" w:space="0" w:color="000000"/>
            </w:tcBorders>
            <w:shd w:val="clear" w:color="auto" w:fill="auto"/>
          </w:tcPr>
          <w:p w14:paraId="0FCE0EE9"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Визначення лікувально-профілактичних закладів за рівнем якості надання медичної допомоги жінкам та дітям та функціонування клінік «дружніх до молоді» та лікарень «доброзичливих до дитин</w:t>
            </w:r>
            <w:r>
              <w:rPr>
                <w:rFonts w:ascii="Times New Roman" w:hAnsi="Times New Roman" w:cs="Times New Roman"/>
                <w:sz w:val="24"/>
                <w:szCs w:val="24"/>
                <w:lang w:val="x-none"/>
              </w:rPr>
              <w:t>и».</w:t>
            </w:r>
          </w:p>
        </w:tc>
        <w:tc>
          <w:tcPr>
            <w:tcW w:w="2294" w:type="dxa"/>
            <w:tcBorders>
              <w:top w:val="single" w:sz="6" w:space="0" w:color="000000"/>
              <w:left w:val="single" w:sz="6" w:space="0" w:color="000000"/>
              <w:bottom w:val="single" w:sz="6" w:space="0" w:color="000000"/>
              <w:right w:val="single" w:sz="6" w:space="0" w:color="000000"/>
            </w:tcBorders>
            <w:shd w:val="clear" w:color="auto" w:fill="auto"/>
          </w:tcPr>
          <w:p w14:paraId="6F1EB97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Управління охорони здоров'я Харківської міської ради</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14:paraId="08BCF1C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69A8F1C2" w14:textId="77777777">
        <w:trPr>
          <w:trHeight w:val="1170"/>
          <w:tblCellSpacing w:w="-8" w:type="dxa"/>
          <w:jc w:val="center"/>
        </w:trPr>
        <w:tc>
          <w:tcPr>
            <w:tcW w:w="6458" w:type="dxa"/>
            <w:tcBorders>
              <w:top w:val="single" w:sz="6" w:space="0" w:color="000000"/>
              <w:left w:val="single" w:sz="6" w:space="0" w:color="000000"/>
              <w:bottom w:val="single" w:sz="6" w:space="0" w:color="000000"/>
              <w:right w:val="single" w:sz="6" w:space="0" w:color="000000"/>
            </w:tcBorders>
            <w:shd w:val="clear" w:color="auto" w:fill="auto"/>
          </w:tcPr>
          <w:p w14:paraId="52391679"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Забезпечення антенатального та інтранатального моніторингу плоду для своєчасної діагностики гіпоксії, упередження асфіксії, оптимального вибору методу ведення пологів, особливо передчасних, шл</w:t>
            </w:r>
            <w:r>
              <w:rPr>
                <w:rFonts w:ascii="Times New Roman" w:hAnsi="Times New Roman" w:cs="Times New Roman"/>
                <w:sz w:val="24"/>
                <w:szCs w:val="24"/>
                <w:lang w:val="x-none"/>
              </w:rPr>
              <w:t>яхом впровадження новітніх діагностичних технологій із застосуванням відповідної апаратури та сучасних ультразвукових систем.</w:t>
            </w:r>
          </w:p>
        </w:tc>
        <w:tc>
          <w:tcPr>
            <w:tcW w:w="2294" w:type="dxa"/>
            <w:tcBorders>
              <w:top w:val="single" w:sz="6" w:space="0" w:color="000000"/>
              <w:left w:val="single" w:sz="6" w:space="0" w:color="000000"/>
              <w:bottom w:val="single" w:sz="6" w:space="0" w:color="000000"/>
              <w:right w:val="single" w:sz="6" w:space="0" w:color="000000"/>
            </w:tcBorders>
            <w:shd w:val="clear" w:color="auto" w:fill="auto"/>
          </w:tcPr>
          <w:p w14:paraId="731FFA18"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Управління охорони здоров'я Харківської міської ради, управління охорони здоров'я районних в м. Харкові рад</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14:paraId="2CCA584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2007-2010 роки</w:t>
            </w:r>
          </w:p>
        </w:tc>
      </w:tr>
      <w:tr w:rsidR="00000000" w14:paraId="3578DC86" w14:textId="77777777">
        <w:trPr>
          <w:trHeight w:val="1170"/>
          <w:tblCellSpacing w:w="-8" w:type="dxa"/>
          <w:jc w:val="center"/>
        </w:trPr>
        <w:tc>
          <w:tcPr>
            <w:tcW w:w="6458" w:type="dxa"/>
            <w:tcBorders>
              <w:top w:val="single" w:sz="6" w:space="0" w:color="000000"/>
              <w:left w:val="single" w:sz="6" w:space="0" w:color="000000"/>
              <w:bottom w:val="single" w:sz="6" w:space="0" w:color="000000"/>
              <w:right w:val="single" w:sz="6" w:space="0" w:color="000000"/>
            </w:tcBorders>
            <w:shd w:val="clear" w:color="auto" w:fill="auto"/>
          </w:tcPr>
          <w:p w14:paraId="114F7D24"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Забез</w:t>
            </w:r>
            <w:r>
              <w:rPr>
                <w:rFonts w:ascii="Times New Roman" w:hAnsi="Times New Roman" w:cs="Times New Roman"/>
                <w:sz w:val="24"/>
                <w:szCs w:val="24"/>
                <w:lang w:val="x-none"/>
              </w:rPr>
              <w:t>печення виконання методичних рекомендацій з первинної реанімації новонароджених, затверджених наказом Міністерства охорони здоров'я України від 06.05.2003 р. № 194 та Протоколу медичного догляду за здоровою новонародженою дитиною, затвердженого наказом Мін</w:t>
            </w:r>
            <w:r>
              <w:rPr>
                <w:rFonts w:ascii="Times New Roman" w:hAnsi="Times New Roman" w:cs="Times New Roman"/>
                <w:sz w:val="24"/>
                <w:szCs w:val="24"/>
                <w:lang w:val="x-none"/>
              </w:rPr>
              <w:t>істерства охорони здоров'я України від 04.04.2005 р. № 152.</w:t>
            </w:r>
          </w:p>
        </w:tc>
        <w:tc>
          <w:tcPr>
            <w:tcW w:w="2294" w:type="dxa"/>
            <w:tcBorders>
              <w:top w:val="single" w:sz="6" w:space="0" w:color="000000"/>
              <w:left w:val="single" w:sz="6" w:space="0" w:color="000000"/>
              <w:bottom w:val="single" w:sz="6" w:space="0" w:color="000000"/>
              <w:right w:val="single" w:sz="6" w:space="0" w:color="000000"/>
            </w:tcBorders>
            <w:shd w:val="clear" w:color="auto" w:fill="auto"/>
          </w:tcPr>
          <w:p w14:paraId="3180838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14:paraId="2A41B2E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618772FF" w14:textId="77777777">
        <w:trPr>
          <w:trHeight w:val="1170"/>
          <w:tblCellSpacing w:w="-8" w:type="dxa"/>
          <w:jc w:val="center"/>
        </w:trPr>
        <w:tc>
          <w:tcPr>
            <w:tcW w:w="6458" w:type="dxa"/>
            <w:tcBorders>
              <w:top w:val="single" w:sz="6" w:space="0" w:color="000000"/>
              <w:left w:val="single" w:sz="6" w:space="0" w:color="000000"/>
              <w:bottom w:val="single" w:sz="6" w:space="0" w:color="000000"/>
              <w:right w:val="single" w:sz="6" w:space="0" w:color="000000"/>
            </w:tcBorders>
            <w:shd w:val="clear" w:color="auto" w:fill="auto"/>
          </w:tcPr>
          <w:p w14:paraId="78B0D8A4"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Впровадження новітніх медичних технологій на рівні стандартів, рекомендованих Всесвітньою організацією охорони здоров'я, щодо упередження ускладнень під час транспортування хворих нов</w:t>
            </w:r>
            <w:r>
              <w:rPr>
                <w:rFonts w:ascii="Times New Roman" w:hAnsi="Times New Roman" w:cs="Times New Roman"/>
                <w:sz w:val="24"/>
                <w:szCs w:val="24"/>
                <w:lang w:val="x-none"/>
              </w:rPr>
              <w:t>онароджених, надання лікувально-діагностичної допомоги, а також лікування та виходжування новонароджених, особливо з низькою масою тіла.</w:t>
            </w:r>
          </w:p>
        </w:tc>
        <w:tc>
          <w:tcPr>
            <w:tcW w:w="2294" w:type="dxa"/>
            <w:tcBorders>
              <w:top w:val="single" w:sz="6" w:space="0" w:color="000000"/>
              <w:left w:val="single" w:sz="6" w:space="0" w:color="000000"/>
              <w:bottom w:val="single" w:sz="6" w:space="0" w:color="000000"/>
              <w:right w:val="single" w:sz="6" w:space="0" w:color="000000"/>
            </w:tcBorders>
            <w:shd w:val="clear" w:color="auto" w:fill="auto"/>
          </w:tcPr>
          <w:p w14:paraId="3374153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14:paraId="075EF91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573F8525" w14:textId="77777777">
        <w:trPr>
          <w:trHeight w:val="1170"/>
          <w:tblCellSpacing w:w="-8" w:type="dxa"/>
          <w:jc w:val="center"/>
        </w:trPr>
        <w:tc>
          <w:tcPr>
            <w:tcW w:w="6458" w:type="dxa"/>
            <w:tcBorders>
              <w:top w:val="single" w:sz="6" w:space="0" w:color="000000"/>
              <w:left w:val="single" w:sz="6" w:space="0" w:color="000000"/>
              <w:bottom w:val="single" w:sz="6" w:space="0" w:color="000000"/>
              <w:right w:val="single" w:sz="6" w:space="0" w:color="000000"/>
            </w:tcBorders>
            <w:shd w:val="clear" w:color="auto" w:fill="auto"/>
          </w:tcPr>
          <w:p w14:paraId="245399F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Попередження хронічних захворювань та інвалідності у дітей, що народилися хворими, організація системи вих</w:t>
            </w:r>
            <w:r>
              <w:rPr>
                <w:rFonts w:ascii="Times New Roman" w:hAnsi="Times New Roman" w:cs="Times New Roman"/>
                <w:sz w:val="24"/>
                <w:szCs w:val="24"/>
                <w:lang w:val="x-none"/>
              </w:rPr>
              <w:t>оджування та реабілітації із використанням комплексу всіх необхідних методів лікування за індивідуальними програмами у спеціалізованих стаціонарах дитячих лікарень, відділеннях відновного лікування та денних стаціонарах дитячих поліклінік.</w:t>
            </w:r>
          </w:p>
        </w:tc>
        <w:tc>
          <w:tcPr>
            <w:tcW w:w="2294" w:type="dxa"/>
            <w:tcBorders>
              <w:top w:val="single" w:sz="6" w:space="0" w:color="000000"/>
              <w:left w:val="single" w:sz="6" w:space="0" w:color="000000"/>
              <w:bottom w:val="single" w:sz="6" w:space="0" w:color="000000"/>
              <w:right w:val="single" w:sz="6" w:space="0" w:color="000000"/>
            </w:tcBorders>
            <w:shd w:val="clear" w:color="auto" w:fill="auto"/>
          </w:tcPr>
          <w:p w14:paraId="3645B5A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14:paraId="2B5782B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044C931F" w14:textId="77777777">
        <w:trPr>
          <w:trHeight w:val="1170"/>
          <w:tblCellSpacing w:w="-8" w:type="dxa"/>
          <w:jc w:val="center"/>
        </w:trPr>
        <w:tc>
          <w:tcPr>
            <w:tcW w:w="6458" w:type="dxa"/>
            <w:tcBorders>
              <w:top w:val="single" w:sz="6" w:space="0" w:color="000000"/>
              <w:left w:val="single" w:sz="6" w:space="0" w:color="000000"/>
              <w:bottom w:val="single" w:sz="6" w:space="0" w:color="000000"/>
              <w:right w:val="single" w:sz="6" w:space="0" w:color="000000"/>
            </w:tcBorders>
            <w:shd w:val="clear" w:color="auto" w:fill="auto"/>
          </w:tcPr>
          <w:p w14:paraId="3AE3B947"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Орг</w:t>
            </w:r>
            <w:r>
              <w:rPr>
                <w:rFonts w:ascii="Times New Roman" w:hAnsi="Times New Roman" w:cs="Times New Roman"/>
                <w:sz w:val="24"/>
                <w:szCs w:val="24"/>
                <w:lang w:val="x-none"/>
              </w:rPr>
              <w:t>анізація тренінгових центрів з питань надання акушерської та неонатальної допомоги щодо прискорення ефективного впровадження в практику новітніх медичних технологій.</w:t>
            </w:r>
          </w:p>
        </w:tc>
        <w:tc>
          <w:tcPr>
            <w:tcW w:w="2294" w:type="dxa"/>
            <w:tcBorders>
              <w:top w:val="single" w:sz="6" w:space="0" w:color="000000"/>
              <w:left w:val="single" w:sz="6" w:space="0" w:color="000000"/>
              <w:bottom w:val="single" w:sz="6" w:space="0" w:color="000000"/>
              <w:right w:val="single" w:sz="6" w:space="0" w:color="000000"/>
            </w:tcBorders>
            <w:shd w:val="clear" w:color="auto" w:fill="auto"/>
          </w:tcPr>
          <w:p w14:paraId="4D47B4A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14:paraId="52EA5F0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5A515E3C" w14:textId="77777777">
        <w:trPr>
          <w:trHeight w:val="750"/>
          <w:tblCellSpacing w:w="-8" w:type="dxa"/>
          <w:jc w:val="center"/>
        </w:trPr>
        <w:tc>
          <w:tcPr>
            <w:tcW w:w="6458" w:type="dxa"/>
            <w:tcBorders>
              <w:top w:val="single" w:sz="6" w:space="0" w:color="000000"/>
              <w:left w:val="single" w:sz="6" w:space="0" w:color="000000"/>
              <w:bottom w:val="single" w:sz="6" w:space="0" w:color="000000"/>
              <w:right w:val="single" w:sz="6" w:space="0" w:color="000000"/>
            </w:tcBorders>
            <w:shd w:val="clear" w:color="auto" w:fill="auto"/>
          </w:tcPr>
          <w:p w14:paraId="08B4BE3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Впровадження системи інформаційно-аналітичного моніторингу за оцінкою діяльно</w:t>
            </w:r>
            <w:r>
              <w:rPr>
                <w:rFonts w:ascii="Times New Roman" w:hAnsi="Times New Roman" w:cs="Times New Roman"/>
                <w:sz w:val="24"/>
                <w:szCs w:val="24"/>
                <w:lang w:val="x-none"/>
              </w:rPr>
              <w:t>сті пренатальної служби.</w:t>
            </w:r>
          </w:p>
        </w:tc>
        <w:tc>
          <w:tcPr>
            <w:tcW w:w="2294" w:type="dxa"/>
            <w:tcBorders>
              <w:top w:val="single" w:sz="6" w:space="0" w:color="000000"/>
              <w:left w:val="single" w:sz="6" w:space="0" w:color="000000"/>
              <w:bottom w:val="single" w:sz="6" w:space="0" w:color="000000"/>
              <w:right w:val="single" w:sz="6" w:space="0" w:color="000000"/>
            </w:tcBorders>
            <w:shd w:val="clear" w:color="auto" w:fill="auto"/>
          </w:tcPr>
          <w:p w14:paraId="18F309E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14:paraId="3ED05B7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bl>
    <w:p w14:paraId="7E990F9D"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p>
    <w:p w14:paraId="50F908D9"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2</w:t>
      </w:r>
    </w:p>
    <w:p w14:paraId="7CD54EC3"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p>
    <w:p w14:paraId="1E3B7831"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Покрашення медико-технічного оснащення</w:t>
      </w:r>
    </w:p>
    <w:p w14:paraId="6A7EB243"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комунальних закладів охорони здоров'я</w:t>
      </w:r>
    </w:p>
    <w:p w14:paraId="1989929A"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p w14:paraId="4DC9E4C1"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Концепція розвитку охорони здоров'я населення України, затверджена Указом Президента України від 07.12.2000 року, передбачає, на</w:t>
      </w:r>
      <w:r>
        <w:rPr>
          <w:rFonts w:ascii="Times New Roman" w:hAnsi="Times New Roman" w:cs="Times New Roman"/>
          <w:sz w:val="24"/>
          <w:szCs w:val="24"/>
          <w:lang w:val="x-none"/>
        </w:rPr>
        <w:t xml:space="preserve">самперед, реалізацію положень </w:t>
      </w:r>
      <w:r>
        <w:rPr>
          <w:rFonts w:ascii="Arial" w:hAnsi="Arial" w:cs="Arial"/>
          <w:b/>
          <w:bCs/>
          <w:color w:val="000080"/>
          <w:sz w:val="20"/>
          <w:szCs w:val="20"/>
          <w:u w:val="single"/>
          <w:lang w:val="ru-RU"/>
        </w:rPr>
        <w:t>Конституції</w:t>
      </w:r>
      <w:r>
        <w:rPr>
          <w:rFonts w:ascii="Times New Roman" w:hAnsi="Times New Roman" w:cs="Times New Roman"/>
          <w:sz w:val="24"/>
          <w:szCs w:val="24"/>
          <w:lang w:val="x-none"/>
        </w:rPr>
        <w:t xml:space="preserve"> та законів України щодо забезпечення доступної кваліфікованої медичної допомоги кожному громадянинові України, запровадження нових ефективних механізмів фінансування та управління у сфері охорони здоров'я.</w:t>
      </w:r>
    </w:p>
    <w:p w14:paraId="55598C8A"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До основ</w:t>
      </w:r>
      <w:r>
        <w:rPr>
          <w:rFonts w:ascii="Times New Roman" w:hAnsi="Times New Roman" w:cs="Times New Roman"/>
          <w:sz w:val="24"/>
          <w:szCs w:val="24"/>
          <w:lang w:val="x-none"/>
        </w:rPr>
        <w:t>них напрямків розвитку охорони здоров'я населення України, в контексті цієї Концепції, віднесені соціально-економічні процеси, що впливають на критичну демографічну ситуацію, незадовільний стан здоров'я населення, низьку економічну ефективність використанн</w:t>
      </w:r>
      <w:r>
        <w:rPr>
          <w:rFonts w:ascii="Times New Roman" w:hAnsi="Times New Roman" w:cs="Times New Roman"/>
          <w:sz w:val="24"/>
          <w:szCs w:val="24"/>
          <w:lang w:val="x-none"/>
        </w:rPr>
        <w:t>я ресурсів охорони здоров'я тощо.</w:t>
      </w:r>
    </w:p>
    <w:p w14:paraId="67716E76"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Ресурси охорони здоров'я - люди, приміщення, устаткування, обладнання, медикаменти, кошти - завжди обмежені. Навіть у таких багатих країнах, як Канада й США, що витрачають на охорону здоров'я величезні суми, не всі можуть </w:t>
      </w:r>
      <w:r>
        <w:rPr>
          <w:rFonts w:ascii="Times New Roman" w:hAnsi="Times New Roman" w:cs="Times New Roman"/>
          <w:sz w:val="24"/>
          <w:szCs w:val="24"/>
          <w:lang w:val="x-none"/>
        </w:rPr>
        <w:t>одержати бажану медичну допомогу: нові, високорезультативні технології є дуже дорогими. Проблеми обмеженості ресурсів у багато разів гостріші для галузі охорони здоров'я України, яка існує в умовах постійного дефіциту бюджетних коштів і стагнації економіки</w:t>
      </w:r>
      <w:r>
        <w:rPr>
          <w:rFonts w:ascii="Times New Roman" w:hAnsi="Times New Roman" w:cs="Times New Roman"/>
          <w:sz w:val="24"/>
          <w:szCs w:val="24"/>
          <w:lang w:val="x-none"/>
        </w:rPr>
        <w:t>. У таких умовах найбільш важливим завданням для керівників охорони здоров'я всіх рівнів стає такий розподіл доступних ресурсів, при якому вони принесуть максимальну користь.</w:t>
      </w:r>
    </w:p>
    <w:p w14:paraId="05A7870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Підтримка й розвиток матеріально-технічної бази охорони здоров'я є досить складни</w:t>
      </w:r>
      <w:r>
        <w:rPr>
          <w:rFonts w:ascii="Times New Roman" w:hAnsi="Times New Roman" w:cs="Times New Roman"/>
          <w:sz w:val="24"/>
          <w:szCs w:val="24"/>
          <w:lang w:val="x-none"/>
        </w:rPr>
        <w:t>м завданням, особливо в останні роки, коли постійним став дефіцит бюджету, надмірною стала централізація закупівлі високовартісного обладнання за державні кошти.</w:t>
      </w:r>
    </w:p>
    <w:p w14:paraId="06F3C913"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Поряд із загальним фінансуванням охорони здоров'я в Україні прийнятий ряд цільових програм, сп</w:t>
      </w:r>
      <w:r>
        <w:rPr>
          <w:rFonts w:ascii="Times New Roman" w:hAnsi="Times New Roman" w:cs="Times New Roman"/>
          <w:sz w:val="24"/>
          <w:szCs w:val="24"/>
          <w:lang w:val="x-none"/>
        </w:rPr>
        <w:t>рямованих на організацію та підвищення рівня медичної допомоги. Програми такого роду можуть розроблятися на різному рівні. Більшість програм розробляється на державному рівні й приймається Верховною Радою, затверджуються Президентом і Урядом України у вигл</w:t>
      </w:r>
      <w:r>
        <w:rPr>
          <w:rFonts w:ascii="Times New Roman" w:hAnsi="Times New Roman" w:cs="Times New Roman"/>
          <w:sz w:val="24"/>
          <w:szCs w:val="24"/>
          <w:lang w:val="x-none"/>
        </w:rPr>
        <w:t>яді законів, Указів Президента або Постанов Кабінету Міністрів.</w:t>
      </w:r>
    </w:p>
    <w:p w14:paraId="517593DA"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Відповідно до </w:t>
      </w:r>
      <w:r>
        <w:rPr>
          <w:rFonts w:ascii="Arial" w:hAnsi="Arial" w:cs="Arial"/>
          <w:b/>
          <w:bCs/>
          <w:color w:val="000080"/>
          <w:sz w:val="20"/>
          <w:szCs w:val="20"/>
          <w:u w:val="single"/>
          <w:lang w:val="ru-RU"/>
        </w:rPr>
        <w:t>Закону України «Про місцеве самоврядування в Україні»</w:t>
      </w:r>
      <w:r>
        <w:rPr>
          <w:rFonts w:ascii="Times New Roman" w:hAnsi="Times New Roman" w:cs="Times New Roman"/>
          <w:sz w:val="24"/>
          <w:szCs w:val="24"/>
          <w:lang w:val="x-none"/>
        </w:rPr>
        <w:t xml:space="preserve"> та інших діючих нормативних актів у випадках потреб на місцевому рівні ініціатором розробки галузевих комплексних програм є </w:t>
      </w:r>
      <w:r>
        <w:rPr>
          <w:rFonts w:ascii="Times New Roman" w:hAnsi="Times New Roman" w:cs="Times New Roman"/>
          <w:sz w:val="24"/>
          <w:szCs w:val="24"/>
          <w:lang w:val="x-none"/>
        </w:rPr>
        <w:t>місцеві органи влади.</w:t>
      </w:r>
    </w:p>
    <w:p w14:paraId="26B5E3A5"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Матеріально-технічна база закладів охорони здоров'я міста Харкова продовжує залишатися застарілою. В зв'язку з недостатнім фінансуванням капітальних видатків протягом останніх років (біля 20-30 % потреби) в 69 комунальних закладах охо</w:t>
      </w:r>
      <w:r>
        <w:rPr>
          <w:rFonts w:ascii="Times New Roman" w:hAnsi="Times New Roman" w:cs="Times New Roman"/>
          <w:sz w:val="24"/>
          <w:szCs w:val="24"/>
          <w:lang w:val="x-none"/>
        </w:rPr>
        <w:t>рони здоров'я міста стан медичного обладнання не відповідає вимогам затверджених стандартів надання медичної допомоги.</w:t>
      </w:r>
    </w:p>
    <w:p w14:paraId="2AEAF56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Надання екстреної та невідкладної медичної допомоги пацієнтам жителям м. Харкова у лікарнях, що надають ургентну допомогу, потребує засто</w:t>
      </w:r>
      <w:r>
        <w:rPr>
          <w:rFonts w:ascii="Times New Roman" w:hAnsi="Times New Roman" w:cs="Times New Roman"/>
          <w:sz w:val="24"/>
          <w:szCs w:val="24"/>
          <w:lang w:val="x-none"/>
        </w:rPr>
        <w:t>сування високотехнологічного та високовартісного медичного обладнання для термінової діагностики, від якої суттєво залежить кваліфіковане лікарське рішення про своєчасне оперативне втручання або адекватну медикаментозну терапію і, тим самим, життя людини.</w:t>
      </w:r>
    </w:p>
    <w:p w14:paraId="12D63130"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В першу чергу, йде мова про сучасні агіографічні та комп'ютерні магнітно-резонансні комплекси, а також ультразвукові системи. Так в комунальній установі охорони здоров'я Харківській міській клінічній лікарні швидкої та невідкладної медичної допомоги ім. пр</w:t>
      </w:r>
      <w:r>
        <w:rPr>
          <w:rFonts w:ascii="Times New Roman" w:hAnsi="Times New Roman" w:cs="Times New Roman"/>
          <w:sz w:val="24"/>
          <w:szCs w:val="24"/>
          <w:lang w:val="x-none"/>
        </w:rPr>
        <w:t>оф. О.І. Мещанінова комп'ютерний магнітно-резонансний томограф працює понад 20 років, вихід із ладу якого може привести до серйозних проблем діагностики ургентної хірургічної, нейрохірургічної, травматологічної патології у пацієнтів, що поступають до лікар</w:t>
      </w:r>
      <w:r>
        <w:rPr>
          <w:rFonts w:ascii="Times New Roman" w:hAnsi="Times New Roman" w:cs="Times New Roman"/>
          <w:sz w:val="24"/>
          <w:szCs w:val="24"/>
          <w:lang w:val="x-none"/>
        </w:rPr>
        <w:t>ні. Більшість лікувально-профілактичних закладів мають застарілі ультразвукові скануючі системи, що не оновлювалися 10-15 років. Крім того, значної уваги потребують апарати штучної вентиляції легенів, що використовуються безпосередньо під час проведення оп</w:t>
      </w:r>
      <w:r>
        <w:rPr>
          <w:rFonts w:ascii="Times New Roman" w:hAnsi="Times New Roman" w:cs="Times New Roman"/>
          <w:sz w:val="24"/>
          <w:szCs w:val="24"/>
          <w:lang w:val="x-none"/>
        </w:rPr>
        <w:t xml:space="preserve">еративних втручань, здійснення реанімаційних заходів та проведення інтенсивної терапії </w:t>
      </w:r>
      <w:r>
        <w:rPr>
          <w:rFonts w:ascii="Times New Roman" w:hAnsi="Times New Roman" w:cs="Times New Roman"/>
          <w:sz w:val="24"/>
          <w:szCs w:val="24"/>
          <w:lang w:val="x-none"/>
        </w:rPr>
        <w:lastRenderedPageBreak/>
        <w:t>тяжко хворим пацієнтам за життєвими показниками.</w:t>
      </w:r>
    </w:p>
    <w:p w14:paraId="3E29C911"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Аналіз стану фінансового забезпечення видатків на придбання медичного обладнання у галузі охорони здоров'я м. Харкова, т</w:t>
      </w:r>
      <w:r>
        <w:rPr>
          <w:rFonts w:ascii="Times New Roman" w:hAnsi="Times New Roman" w:cs="Times New Roman"/>
          <w:b/>
          <w:bCs/>
          <w:sz w:val="24"/>
          <w:szCs w:val="24"/>
          <w:lang w:val="ru-RU"/>
        </w:rPr>
        <w:t>ис. грн.</w:t>
      </w:r>
    </w:p>
    <w:p w14:paraId="641367B7"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3644"/>
        <w:gridCol w:w="1738"/>
        <w:gridCol w:w="1740"/>
        <w:gridCol w:w="1746"/>
      </w:tblGrid>
      <w:tr w:rsidR="00000000" w14:paraId="151177D4" w14:textId="77777777">
        <w:trPr>
          <w:trHeight w:val="315"/>
          <w:tblCellSpacing w:w="-8" w:type="dxa"/>
          <w:jc w:val="center"/>
        </w:trPr>
        <w:tc>
          <w:tcPr>
            <w:tcW w:w="3668" w:type="dxa"/>
            <w:tcBorders>
              <w:top w:val="single" w:sz="6" w:space="0" w:color="000000"/>
              <w:left w:val="single" w:sz="6" w:space="0" w:color="000000"/>
              <w:bottom w:val="single" w:sz="6" w:space="0" w:color="000000"/>
              <w:right w:val="single" w:sz="6" w:space="0" w:color="000000"/>
            </w:tcBorders>
            <w:shd w:val="clear" w:color="auto" w:fill="auto"/>
          </w:tcPr>
          <w:p w14:paraId="577ECFD0" w14:textId="77777777" w:rsidR="00000000" w:rsidRDefault="00622EA6">
            <w:pPr>
              <w:widowControl w:val="0"/>
              <w:autoSpaceDE w:val="0"/>
              <w:autoSpaceDN w:val="0"/>
              <w:adjustRightInd w:val="0"/>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Найменування показників</w:t>
            </w:r>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14:paraId="36F753D3"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 р.</w:t>
            </w:r>
          </w:p>
        </w:tc>
        <w:tc>
          <w:tcPr>
            <w:tcW w:w="1756" w:type="dxa"/>
            <w:tcBorders>
              <w:top w:val="single" w:sz="6" w:space="0" w:color="000000"/>
              <w:left w:val="single" w:sz="6" w:space="0" w:color="000000"/>
              <w:bottom w:val="single" w:sz="6" w:space="0" w:color="000000"/>
              <w:right w:val="single" w:sz="6" w:space="0" w:color="000000"/>
            </w:tcBorders>
            <w:shd w:val="clear" w:color="auto" w:fill="auto"/>
          </w:tcPr>
          <w:p w14:paraId="4957A9C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 р.</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431844B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 р.</w:t>
            </w:r>
          </w:p>
        </w:tc>
      </w:tr>
      <w:tr w:rsidR="00000000" w14:paraId="00BBAF36" w14:textId="77777777">
        <w:trPr>
          <w:trHeight w:val="360"/>
          <w:tblCellSpacing w:w="-8" w:type="dxa"/>
          <w:jc w:val="center"/>
        </w:trPr>
        <w:tc>
          <w:tcPr>
            <w:tcW w:w="3668" w:type="dxa"/>
            <w:tcBorders>
              <w:top w:val="single" w:sz="6" w:space="0" w:color="000000"/>
              <w:left w:val="single" w:sz="6" w:space="0" w:color="000000"/>
              <w:bottom w:val="single" w:sz="6" w:space="0" w:color="000000"/>
              <w:right w:val="single" w:sz="6" w:space="0" w:color="000000"/>
            </w:tcBorders>
            <w:shd w:val="clear" w:color="auto" w:fill="auto"/>
          </w:tcPr>
          <w:p w14:paraId="5A2EB4D7"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Потреба</w:t>
            </w:r>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14:paraId="4CDC781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8000,0</w:t>
            </w:r>
          </w:p>
        </w:tc>
        <w:tc>
          <w:tcPr>
            <w:tcW w:w="1756" w:type="dxa"/>
            <w:tcBorders>
              <w:top w:val="single" w:sz="6" w:space="0" w:color="000000"/>
              <w:left w:val="single" w:sz="6" w:space="0" w:color="000000"/>
              <w:bottom w:val="single" w:sz="6" w:space="0" w:color="000000"/>
              <w:right w:val="single" w:sz="6" w:space="0" w:color="000000"/>
            </w:tcBorders>
            <w:shd w:val="clear" w:color="auto" w:fill="auto"/>
          </w:tcPr>
          <w:p w14:paraId="40F8F2D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19000,0</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2988D0B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30000,0</w:t>
            </w:r>
          </w:p>
        </w:tc>
      </w:tr>
      <w:tr w:rsidR="00000000" w14:paraId="41F27307" w14:textId="77777777">
        <w:trPr>
          <w:trHeight w:val="225"/>
          <w:tblCellSpacing w:w="-8" w:type="dxa"/>
          <w:jc w:val="center"/>
        </w:trPr>
        <w:tc>
          <w:tcPr>
            <w:tcW w:w="3668" w:type="dxa"/>
            <w:tcBorders>
              <w:top w:val="single" w:sz="6" w:space="0" w:color="000000"/>
              <w:left w:val="single" w:sz="6" w:space="0" w:color="000000"/>
              <w:bottom w:val="single" w:sz="6" w:space="0" w:color="000000"/>
              <w:right w:val="single" w:sz="6" w:space="0" w:color="000000"/>
            </w:tcBorders>
            <w:shd w:val="clear" w:color="auto" w:fill="auto"/>
          </w:tcPr>
          <w:p w14:paraId="3B3D5CF8"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Затверджено у бюджеті галузі</w:t>
            </w:r>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14:paraId="3C24725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1600,0</w:t>
            </w:r>
          </w:p>
        </w:tc>
        <w:tc>
          <w:tcPr>
            <w:tcW w:w="1756" w:type="dxa"/>
            <w:tcBorders>
              <w:top w:val="single" w:sz="6" w:space="0" w:color="000000"/>
              <w:left w:val="single" w:sz="6" w:space="0" w:color="000000"/>
              <w:bottom w:val="single" w:sz="6" w:space="0" w:color="000000"/>
              <w:right w:val="single" w:sz="6" w:space="0" w:color="000000"/>
            </w:tcBorders>
            <w:shd w:val="clear" w:color="auto" w:fill="auto"/>
          </w:tcPr>
          <w:p w14:paraId="5D42FCD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3800,0</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6DE9EB3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8500,0</w:t>
            </w:r>
          </w:p>
        </w:tc>
      </w:tr>
      <w:tr w:rsidR="00000000" w14:paraId="7B490D8F" w14:textId="77777777">
        <w:trPr>
          <w:trHeight w:val="525"/>
          <w:tblCellSpacing w:w="-8" w:type="dxa"/>
          <w:jc w:val="center"/>
        </w:trPr>
        <w:tc>
          <w:tcPr>
            <w:tcW w:w="3668" w:type="dxa"/>
            <w:tcBorders>
              <w:top w:val="single" w:sz="6" w:space="0" w:color="000000"/>
              <w:left w:val="single" w:sz="6" w:space="0" w:color="000000"/>
              <w:bottom w:val="single" w:sz="6" w:space="0" w:color="000000"/>
              <w:right w:val="single" w:sz="6" w:space="0" w:color="000000"/>
            </w:tcBorders>
            <w:shd w:val="clear" w:color="auto" w:fill="auto"/>
          </w:tcPr>
          <w:p w14:paraId="0D33B4BA"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Профінансовано</w:t>
            </w:r>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14:paraId="13A90D9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1600,0</w:t>
            </w:r>
          </w:p>
        </w:tc>
        <w:tc>
          <w:tcPr>
            <w:tcW w:w="1756" w:type="dxa"/>
            <w:tcBorders>
              <w:top w:val="single" w:sz="6" w:space="0" w:color="000000"/>
              <w:left w:val="single" w:sz="6" w:space="0" w:color="000000"/>
              <w:bottom w:val="single" w:sz="6" w:space="0" w:color="000000"/>
              <w:right w:val="single" w:sz="6" w:space="0" w:color="000000"/>
            </w:tcBorders>
            <w:shd w:val="clear" w:color="auto" w:fill="auto"/>
          </w:tcPr>
          <w:p w14:paraId="577B921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3800,0</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3AA0E26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4800,0</w:t>
            </w:r>
          </w:p>
          <w:p w14:paraId="4919BBD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(станом на 01.10.06 р.)</w:t>
            </w:r>
          </w:p>
        </w:tc>
      </w:tr>
    </w:tbl>
    <w:p w14:paraId="3C9A25F4"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За даними аналізу звітів рівень зносу парку медичног</w:t>
      </w:r>
      <w:r>
        <w:rPr>
          <w:rFonts w:ascii="Times New Roman" w:hAnsi="Times New Roman" w:cs="Times New Roman"/>
          <w:sz w:val="24"/>
          <w:szCs w:val="24"/>
          <w:lang w:val="x-none"/>
        </w:rPr>
        <w:t>о обладнання в комунальних лікувально-профілактичних закладах становить 80-90 %.</w:t>
      </w:r>
    </w:p>
    <w:p w14:paraId="00AED6F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Стратегічними напрямками медико-технічного оснащення комунальних закладів охорони здоров'я м. Харкова є придбання найбільш необхідного високотехнологічного медичного обладнанн</w:t>
      </w:r>
      <w:r>
        <w:rPr>
          <w:rFonts w:ascii="Times New Roman" w:hAnsi="Times New Roman" w:cs="Times New Roman"/>
          <w:sz w:val="24"/>
          <w:szCs w:val="24"/>
          <w:lang w:val="x-none"/>
        </w:rPr>
        <w:t>я, від наявності якого залежить життя пацієнта, що потребує виконання нижченаведених заходів.</w:t>
      </w:r>
    </w:p>
    <w:p w14:paraId="4E7A571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5834"/>
        <w:gridCol w:w="2308"/>
        <w:gridCol w:w="1522"/>
      </w:tblGrid>
      <w:tr w:rsidR="00000000" w14:paraId="412314C3" w14:textId="77777777">
        <w:trPr>
          <w:trHeight w:val="345"/>
          <w:tblCellSpacing w:w="-8" w:type="dxa"/>
          <w:jc w:val="center"/>
        </w:trPr>
        <w:tc>
          <w:tcPr>
            <w:tcW w:w="5858" w:type="dxa"/>
            <w:tcBorders>
              <w:top w:val="single" w:sz="6" w:space="0" w:color="000000"/>
              <w:left w:val="single" w:sz="6" w:space="0" w:color="000000"/>
              <w:bottom w:val="single" w:sz="6" w:space="0" w:color="000000"/>
              <w:right w:val="single" w:sz="6" w:space="0" w:color="000000"/>
            </w:tcBorders>
            <w:shd w:val="clear" w:color="auto" w:fill="auto"/>
          </w:tcPr>
          <w:p w14:paraId="466CDE0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2324" w:type="dxa"/>
            <w:tcBorders>
              <w:top w:val="single" w:sz="6" w:space="0" w:color="000000"/>
              <w:left w:val="single" w:sz="6" w:space="0" w:color="000000"/>
              <w:bottom w:val="single" w:sz="6" w:space="0" w:color="000000"/>
              <w:right w:val="single" w:sz="6" w:space="0" w:color="000000"/>
            </w:tcBorders>
            <w:shd w:val="clear" w:color="auto" w:fill="auto"/>
          </w:tcPr>
          <w:p w14:paraId="598DDC4D"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1546" w:type="dxa"/>
            <w:tcBorders>
              <w:top w:val="single" w:sz="6" w:space="0" w:color="000000"/>
              <w:left w:val="single" w:sz="6" w:space="0" w:color="000000"/>
              <w:bottom w:val="single" w:sz="6" w:space="0" w:color="000000"/>
              <w:right w:val="single" w:sz="6" w:space="0" w:color="000000"/>
            </w:tcBorders>
            <w:shd w:val="clear" w:color="auto" w:fill="auto"/>
          </w:tcPr>
          <w:p w14:paraId="32494D31"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 виконання</w:t>
            </w:r>
          </w:p>
        </w:tc>
      </w:tr>
      <w:tr w:rsidR="00000000" w14:paraId="6B3F52B6" w14:textId="77777777">
        <w:trPr>
          <w:trHeight w:val="675"/>
          <w:tblCellSpacing w:w="-8" w:type="dxa"/>
          <w:jc w:val="center"/>
        </w:trPr>
        <w:tc>
          <w:tcPr>
            <w:tcW w:w="5858" w:type="dxa"/>
            <w:tcBorders>
              <w:top w:val="single" w:sz="6" w:space="0" w:color="000000"/>
              <w:left w:val="single" w:sz="6" w:space="0" w:color="000000"/>
              <w:bottom w:val="single" w:sz="6" w:space="0" w:color="000000"/>
              <w:right w:val="single" w:sz="6" w:space="0" w:color="000000"/>
            </w:tcBorders>
            <w:shd w:val="clear" w:color="auto" w:fill="auto"/>
          </w:tcPr>
          <w:p w14:paraId="79E04D0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Визначення лікувально-профілактичних закладів за рівнем якості надання медичної допомоги, особливо пацієнтам за життєвими</w:t>
            </w:r>
            <w:r>
              <w:rPr>
                <w:rFonts w:ascii="Times New Roman" w:hAnsi="Times New Roman" w:cs="Times New Roman"/>
                <w:sz w:val="24"/>
                <w:szCs w:val="24"/>
                <w:lang w:val="x-none"/>
              </w:rPr>
              <w:t xml:space="preserve"> показниками.</w:t>
            </w:r>
          </w:p>
        </w:tc>
        <w:tc>
          <w:tcPr>
            <w:tcW w:w="2324" w:type="dxa"/>
            <w:tcBorders>
              <w:top w:val="single" w:sz="6" w:space="0" w:color="000000"/>
              <w:left w:val="single" w:sz="6" w:space="0" w:color="000000"/>
              <w:bottom w:val="single" w:sz="6" w:space="0" w:color="000000"/>
              <w:right w:val="single" w:sz="6" w:space="0" w:color="000000"/>
            </w:tcBorders>
            <w:shd w:val="clear" w:color="auto" w:fill="auto"/>
          </w:tcPr>
          <w:p w14:paraId="2CF7539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Управління охорони здоров'я Харківської міської ради</w:t>
            </w:r>
          </w:p>
        </w:tc>
        <w:tc>
          <w:tcPr>
            <w:tcW w:w="1546" w:type="dxa"/>
            <w:tcBorders>
              <w:top w:val="single" w:sz="6" w:space="0" w:color="000000"/>
              <w:left w:val="single" w:sz="6" w:space="0" w:color="000000"/>
              <w:bottom w:val="single" w:sz="6" w:space="0" w:color="000000"/>
              <w:right w:val="single" w:sz="6" w:space="0" w:color="000000"/>
            </w:tcBorders>
            <w:shd w:val="clear" w:color="auto" w:fill="auto"/>
          </w:tcPr>
          <w:p w14:paraId="274DB5A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2007-2010 роки</w:t>
            </w:r>
          </w:p>
        </w:tc>
      </w:tr>
      <w:tr w:rsidR="00000000" w14:paraId="2CE06545" w14:textId="77777777">
        <w:trPr>
          <w:trHeight w:val="1080"/>
          <w:tblCellSpacing w:w="-8" w:type="dxa"/>
          <w:jc w:val="center"/>
        </w:trPr>
        <w:tc>
          <w:tcPr>
            <w:tcW w:w="5858" w:type="dxa"/>
            <w:tcBorders>
              <w:top w:val="single" w:sz="6" w:space="0" w:color="000000"/>
              <w:left w:val="single" w:sz="6" w:space="0" w:color="000000"/>
              <w:bottom w:val="single" w:sz="6" w:space="0" w:color="000000"/>
              <w:right w:val="single" w:sz="6" w:space="0" w:color="000000"/>
            </w:tcBorders>
            <w:shd w:val="clear" w:color="auto" w:fill="auto"/>
          </w:tcPr>
          <w:p w14:paraId="7754F80A"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Поетапне оснащення комунальних установ охорони здоров'я міста Харкова високотехнологічним медичним обладнанням та апаратурою для впровадження та застосування сучасних методі</w:t>
            </w:r>
            <w:r>
              <w:rPr>
                <w:rFonts w:ascii="Times New Roman" w:hAnsi="Times New Roman" w:cs="Times New Roman"/>
                <w:sz w:val="24"/>
                <w:szCs w:val="24"/>
                <w:lang w:val="x-none"/>
              </w:rPr>
              <w:t>в діагностики та лікування хворих.</w:t>
            </w:r>
          </w:p>
        </w:tc>
        <w:tc>
          <w:tcPr>
            <w:tcW w:w="2324" w:type="dxa"/>
            <w:tcBorders>
              <w:top w:val="single" w:sz="6" w:space="0" w:color="000000"/>
              <w:left w:val="single" w:sz="6" w:space="0" w:color="000000"/>
              <w:bottom w:val="single" w:sz="6" w:space="0" w:color="000000"/>
              <w:right w:val="single" w:sz="6" w:space="0" w:color="000000"/>
            </w:tcBorders>
            <w:shd w:val="clear" w:color="auto" w:fill="auto"/>
          </w:tcPr>
          <w:p w14:paraId="11BC957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546" w:type="dxa"/>
            <w:tcBorders>
              <w:top w:val="single" w:sz="6" w:space="0" w:color="000000"/>
              <w:left w:val="single" w:sz="6" w:space="0" w:color="000000"/>
              <w:bottom w:val="single" w:sz="6" w:space="0" w:color="000000"/>
              <w:right w:val="single" w:sz="6" w:space="0" w:color="000000"/>
            </w:tcBorders>
            <w:shd w:val="clear" w:color="auto" w:fill="auto"/>
          </w:tcPr>
          <w:p w14:paraId="0ABDC2A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7297FA1B" w14:textId="77777777">
        <w:trPr>
          <w:trHeight w:val="1275"/>
          <w:tblCellSpacing w:w="-8" w:type="dxa"/>
          <w:jc w:val="center"/>
        </w:trPr>
        <w:tc>
          <w:tcPr>
            <w:tcW w:w="5858" w:type="dxa"/>
            <w:tcBorders>
              <w:top w:val="single" w:sz="6" w:space="0" w:color="000000"/>
              <w:left w:val="single" w:sz="6" w:space="0" w:color="000000"/>
              <w:bottom w:val="single" w:sz="6" w:space="0" w:color="000000"/>
              <w:right w:val="single" w:sz="6" w:space="0" w:color="000000"/>
            </w:tcBorders>
            <w:shd w:val="clear" w:color="auto" w:fill="auto"/>
          </w:tcPr>
          <w:p w14:paraId="3799C62F"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Впровадження системи інформаційно-аналітичного моніторингу за оцінкою використання високотехнологічного та високовартісного медичного обладнання в комунальних установ охорони здоров'я міста Харкова.</w:t>
            </w:r>
          </w:p>
        </w:tc>
        <w:tc>
          <w:tcPr>
            <w:tcW w:w="2324" w:type="dxa"/>
            <w:tcBorders>
              <w:top w:val="single" w:sz="6" w:space="0" w:color="000000"/>
              <w:left w:val="single" w:sz="6" w:space="0" w:color="000000"/>
              <w:bottom w:val="single" w:sz="6" w:space="0" w:color="000000"/>
              <w:right w:val="single" w:sz="6" w:space="0" w:color="000000"/>
            </w:tcBorders>
            <w:shd w:val="clear" w:color="auto" w:fill="auto"/>
          </w:tcPr>
          <w:p w14:paraId="2154C2C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Управлін</w:t>
            </w:r>
            <w:r>
              <w:rPr>
                <w:rFonts w:ascii="Times New Roman" w:hAnsi="Times New Roman" w:cs="Times New Roman"/>
                <w:sz w:val="24"/>
                <w:szCs w:val="24"/>
                <w:lang w:val="x-none"/>
              </w:rPr>
              <w:t>ня охорони здоров'я Харківської міської ради</w:t>
            </w:r>
          </w:p>
        </w:tc>
        <w:tc>
          <w:tcPr>
            <w:tcW w:w="1546" w:type="dxa"/>
            <w:tcBorders>
              <w:top w:val="single" w:sz="6" w:space="0" w:color="000000"/>
              <w:left w:val="single" w:sz="6" w:space="0" w:color="000000"/>
              <w:bottom w:val="single" w:sz="6" w:space="0" w:color="000000"/>
              <w:right w:val="single" w:sz="6" w:space="0" w:color="000000"/>
            </w:tcBorders>
            <w:shd w:val="clear" w:color="auto" w:fill="auto"/>
          </w:tcPr>
          <w:p w14:paraId="4BC2287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2007-2010 роки</w:t>
            </w:r>
          </w:p>
        </w:tc>
      </w:tr>
    </w:tbl>
    <w:p w14:paraId="4B62CE93"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p>
    <w:p w14:paraId="289BC57B"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3</w:t>
      </w:r>
    </w:p>
    <w:p w14:paraId="7AF3BE9F"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Матеріально-технічне забезпечення державного комунального підприємства автобази швидкої медичної допомоги м. Харкова</w:t>
      </w:r>
    </w:p>
    <w:p w14:paraId="73E4C9C7"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p w14:paraId="2B1DC66A"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Комунальне підприємство автобаза швидкої медичної допомоги єдине</w:t>
      </w:r>
      <w:r>
        <w:rPr>
          <w:rFonts w:ascii="Times New Roman" w:hAnsi="Times New Roman" w:cs="Times New Roman"/>
          <w:sz w:val="24"/>
          <w:szCs w:val="24"/>
          <w:lang w:val="x-none"/>
        </w:rPr>
        <w:t>, унікальне підприємство м. Харкова, яке забезпечує спеціальним медичним транспортом службу швидкої та невідкладної медичної допомоги, а також надає транспортні послуги іншим лікувально-профілактичним та медико-соціальним закладам. Виробнича потужність під</w:t>
      </w:r>
      <w:r>
        <w:rPr>
          <w:rFonts w:ascii="Times New Roman" w:hAnsi="Times New Roman" w:cs="Times New Roman"/>
          <w:sz w:val="24"/>
          <w:szCs w:val="24"/>
          <w:lang w:val="x-none"/>
        </w:rPr>
        <w:t xml:space="preserve">приємства 158 одиниць спеціалізованих автомобілів у т. ч. за профілями «реанімаційний» </w:t>
      </w:r>
      <w:r>
        <w:rPr>
          <w:rFonts w:ascii="Times New Roman" w:hAnsi="Times New Roman" w:cs="Times New Roman"/>
          <w:sz w:val="24"/>
          <w:szCs w:val="24"/>
          <w:lang w:val="x-none"/>
        </w:rPr>
        <w:lastRenderedPageBreak/>
        <w:t>- 4 одиниці, «кардіологічний» - 10, «педіатричний» - 12, «психіатричний» - 3.</w:t>
      </w:r>
    </w:p>
    <w:p w14:paraId="3051925F"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Основний вид діяльності підприємства - надання транспортних послуг по перевезенню хворих сп</w:t>
      </w:r>
      <w:r>
        <w:rPr>
          <w:rFonts w:ascii="Times New Roman" w:hAnsi="Times New Roman" w:cs="Times New Roman"/>
          <w:sz w:val="24"/>
          <w:szCs w:val="24"/>
          <w:lang w:val="x-none"/>
        </w:rPr>
        <w:t>еціальними автомобілями швидкої медичної допомоги. З огляду на цілодобовий режим роботи автомобілів, оптимальний термін служби санітарного автомобілю швидкої медичної допомоги складає біля 3 років. Аналіз парку свідчить, що фактичний термін служби автомобі</w:t>
      </w:r>
      <w:r>
        <w:rPr>
          <w:rFonts w:ascii="Times New Roman" w:hAnsi="Times New Roman" w:cs="Times New Roman"/>
          <w:sz w:val="24"/>
          <w:szCs w:val="24"/>
          <w:lang w:val="x-none"/>
        </w:rPr>
        <w:t>лів понад 3-х років складає 78 %, тому головним напрямком поліпшення матеріально-технічної бази підприємства є відновлення і поповнення парку спеціальних автомобілів. У зв'язку з чим, на 2007 р. передбачається придбання рухомого складу в кількості 18 автом</w:t>
      </w:r>
      <w:r>
        <w:rPr>
          <w:rFonts w:ascii="Times New Roman" w:hAnsi="Times New Roman" w:cs="Times New Roman"/>
          <w:sz w:val="24"/>
          <w:szCs w:val="24"/>
          <w:lang w:val="x-none"/>
        </w:rPr>
        <w:t>обілів в т. ч. 3-х автомобілів за профілем «реанімаційний». Поповнення парку автомобілів дозволить збільшити коефіцієнт використання парку автомобілів, як основного техніко-експлуатаційного показника роботи транспорту і, відповідно, збільшити вихід автомоб</w:t>
      </w:r>
      <w:r>
        <w:rPr>
          <w:rFonts w:ascii="Times New Roman" w:hAnsi="Times New Roman" w:cs="Times New Roman"/>
          <w:sz w:val="24"/>
          <w:szCs w:val="24"/>
          <w:lang w:val="x-none"/>
        </w:rPr>
        <w:t>ілів на лінію з урахуванням вимог нормативів встановлених наказом Міністерства охорони здоров'я України № 175 від 19.06.96 р. «Про заходи щодо удосконалення швидкої медичної допомоги», поліпшити якість і ефективність обслуговування замовника транспорту, за</w:t>
      </w:r>
      <w:r>
        <w:rPr>
          <w:rFonts w:ascii="Times New Roman" w:hAnsi="Times New Roman" w:cs="Times New Roman"/>
          <w:sz w:val="24"/>
          <w:szCs w:val="24"/>
          <w:lang w:val="x-none"/>
        </w:rPr>
        <w:t>безпечити своєчасність прибуття автомобілів на виклики.</w:t>
      </w:r>
    </w:p>
    <w:p w14:paraId="44691363"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Автомобілі сучасного виробництва обладнані системою уприскування палива з електронним керуванням і всі регулювальні і налагоджувальні роботи пов'язані з роботою електронних параметрів. Автобаза має по</w:t>
      </w:r>
      <w:r>
        <w:rPr>
          <w:rFonts w:ascii="Times New Roman" w:hAnsi="Times New Roman" w:cs="Times New Roman"/>
          <w:sz w:val="24"/>
          <w:szCs w:val="24"/>
          <w:lang w:val="x-none"/>
        </w:rPr>
        <w:t>требу в придбанні сучасного електронного діагностичного устаткування, що повинне бути сконцентроване у виді посту електронної діагностики, робота якого надалі дозволить збільшити ресурс експлуатації автомобільних шин, акумуляторних батарей, двигунів автомо</w:t>
      </w:r>
      <w:r>
        <w:rPr>
          <w:rFonts w:ascii="Times New Roman" w:hAnsi="Times New Roman" w:cs="Times New Roman"/>
          <w:sz w:val="24"/>
          <w:szCs w:val="24"/>
          <w:lang w:val="x-none"/>
        </w:rPr>
        <w:t>білів і економію пально-мастильних матеріалів.</w:t>
      </w:r>
    </w:p>
    <w:p w14:paraId="0E19A4BE"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З метою вдосконалення технологічних процесів виробництва необхідно передбачити заходи щодо придбання сучасного гаражного устаткування (гідродомкратів, автомобільних підйомників, верстатного устаткування). Уста</w:t>
      </w:r>
      <w:r>
        <w:rPr>
          <w:rFonts w:ascii="Times New Roman" w:hAnsi="Times New Roman" w:cs="Times New Roman"/>
          <w:sz w:val="24"/>
          <w:szCs w:val="24"/>
          <w:lang w:val="x-none"/>
        </w:rPr>
        <w:t>новка даного устаткування дасть можливість знизити трудоємкість ремонтних робіт, підвищити якість ремонту і, відповідно, підвищити коефіцієнт технічної готовності автомобілів.</w:t>
      </w:r>
    </w:p>
    <w:p w14:paraId="08D1D675"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Для економії видатків на комунальні послуги необхідно на автобазі провести капіт</w:t>
      </w:r>
      <w:r>
        <w:rPr>
          <w:rFonts w:ascii="Times New Roman" w:hAnsi="Times New Roman" w:cs="Times New Roman"/>
          <w:sz w:val="24"/>
          <w:szCs w:val="24"/>
          <w:lang w:val="x-none"/>
        </w:rPr>
        <w:t>альний ремонт та реконструкцію систем теплопостачання, водопостачання, каналізації, електропостачання.</w:t>
      </w:r>
    </w:p>
    <w:p w14:paraId="751CFA4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Матеріально-технічне оснащення комунального підприємства автобази швидкої медичної допомоги м. Харкова за рахунок своєчасного оновлення парку санітарних </w:t>
      </w:r>
      <w:r>
        <w:rPr>
          <w:rFonts w:ascii="Times New Roman" w:hAnsi="Times New Roman" w:cs="Times New Roman"/>
          <w:sz w:val="24"/>
          <w:szCs w:val="24"/>
          <w:lang w:val="x-none"/>
        </w:rPr>
        <w:t>автомобілів і забезпечення умов для їх технічного обслуговування, від чого залежить якість надання транспортних послуг по перевезенню пацієнтів та умови роботи медичного персоналу. Здійснення цих завдань полягають у виконанні нижченаведених заходів.</w:t>
      </w:r>
    </w:p>
    <w:p w14:paraId="73BA6356"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6584"/>
        <w:gridCol w:w="1888"/>
        <w:gridCol w:w="1896"/>
      </w:tblGrid>
      <w:tr w:rsidR="00000000" w14:paraId="4AD5CC4C" w14:textId="77777777">
        <w:trPr>
          <w:trHeight w:val="255"/>
          <w:tblCellSpacing w:w="-8" w:type="dxa"/>
          <w:jc w:val="center"/>
        </w:trPr>
        <w:tc>
          <w:tcPr>
            <w:tcW w:w="6608" w:type="dxa"/>
            <w:tcBorders>
              <w:top w:val="single" w:sz="6" w:space="0" w:color="000000"/>
              <w:left w:val="single" w:sz="6" w:space="0" w:color="000000"/>
              <w:bottom w:val="single" w:sz="6" w:space="0" w:color="000000"/>
              <w:right w:val="single" w:sz="6" w:space="0" w:color="000000"/>
            </w:tcBorders>
            <w:shd w:val="clear" w:color="auto" w:fill="auto"/>
          </w:tcPr>
          <w:p w14:paraId="5081C9A9"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w:t>
            </w:r>
            <w:r>
              <w:rPr>
                <w:rFonts w:ascii="Times New Roman" w:hAnsi="Times New Roman" w:cs="Times New Roman"/>
                <w:b/>
                <w:bCs/>
                <w:sz w:val="24"/>
                <w:szCs w:val="24"/>
                <w:lang w:val="ru-RU"/>
              </w:rPr>
              <w:t>и</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1E22362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218372B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 виконання</w:t>
            </w:r>
          </w:p>
        </w:tc>
      </w:tr>
      <w:tr w:rsidR="00000000" w14:paraId="4F5DB823" w14:textId="77777777">
        <w:trPr>
          <w:trHeight w:val="1110"/>
          <w:tblCellSpacing w:w="-8" w:type="dxa"/>
          <w:jc w:val="center"/>
        </w:trPr>
        <w:tc>
          <w:tcPr>
            <w:tcW w:w="6608" w:type="dxa"/>
            <w:tcBorders>
              <w:top w:val="single" w:sz="6" w:space="0" w:color="000000"/>
              <w:left w:val="single" w:sz="6" w:space="0" w:color="000000"/>
              <w:bottom w:val="single" w:sz="6" w:space="0" w:color="000000"/>
              <w:right w:val="single" w:sz="6" w:space="0" w:color="000000"/>
            </w:tcBorders>
            <w:shd w:val="clear" w:color="auto" w:fill="auto"/>
          </w:tcPr>
          <w:p w14:paraId="070B6152"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Визначення комунального підприємства автобази швидкої медичної допомоги м. Харкова на рівень якості надання транспортних послуг по перевезенню пацієнтів та забезпечення умов для роботи медичного персоналу.</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5AA134D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Управління охор</w:t>
            </w:r>
            <w:r>
              <w:rPr>
                <w:rFonts w:ascii="Times New Roman" w:hAnsi="Times New Roman" w:cs="Times New Roman"/>
                <w:sz w:val="24"/>
                <w:szCs w:val="24"/>
                <w:lang w:val="x-none"/>
              </w:rPr>
              <w:t>они здоров'я Харківської міської ради</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75761DAF"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2007-2010 роки</w:t>
            </w:r>
          </w:p>
        </w:tc>
      </w:tr>
      <w:tr w:rsidR="00000000" w14:paraId="5FB33DF7" w14:textId="77777777">
        <w:trPr>
          <w:trHeight w:val="1080"/>
          <w:tblCellSpacing w:w="-8" w:type="dxa"/>
          <w:jc w:val="center"/>
        </w:trPr>
        <w:tc>
          <w:tcPr>
            <w:tcW w:w="6608" w:type="dxa"/>
            <w:tcBorders>
              <w:top w:val="single" w:sz="6" w:space="0" w:color="000000"/>
              <w:left w:val="single" w:sz="6" w:space="0" w:color="000000"/>
              <w:bottom w:val="single" w:sz="6" w:space="0" w:color="000000"/>
              <w:right w:val="single" w:sz="6" w:space="0" w:color="000000"/>
            </w:tcBorders>
            <w:shd w:val="clear" w:color="auto" w:fill="auto"/>
          </w:tcPr>
          <w:p w14:paraId="596DF067"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Забезпечення щорічного оновлення парку санітарного автотранспорту комунального підприємства автобази швидкої медичної допомоги м. Харкова за умов терміну експлуатації понад 3 років.</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69AC898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1B246E9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0C116136" w14:textId="77777777">
        <w:trPr>
          <w:trHeight w:val="1560"/>
          <w:tblCellSpacing w:w="-8" w:type="dxa"/>
          <w:jc w:val="center"/>
        </w:trPr>
        <w:tc>
          <w:tcPr>
            <w:tcW w:w="6608" w:type="dxa"/>
            <w:tcBorders>
              <w:top w:val="single" w:sz="6" w:space="0" w:color="000000"/>
              <w:left w:val="single" w:sz="6" w:space="0" w:color="000000"/>
              <w:bottom w:val="single" w:sz="6" w:space="0" w:color="000000"/>
              <w:right w:val="single" w:sz="6" w:space="0" w:color="000000"/>
            </w:tcBorders>
            <w:shd w:val="clear" w:color="auto" w:fill="auto"/>
          </w:tcPr>
          <w:p w14:paraId="7A5D25E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Сприянн</w:t>
            </w:r>
            <w:r>
              <w:rPr>
                <w:rFonts w:ascii="Times New Roman" w:hAnsi="Times New Roman" w:cs="Times New Roman"/>
                <w:sz w:val="24"/>
                <w:szCs w:val="24"/>
                <w:lang w:val="x-none"/>
              </w:rPr>
              <w:t>я створенню умов щодо співпраці комунального підприємства автобази швидкої медичної допомоги м. Харкова з підстанціями швидкої медичної допомоги комунальної установи охорони здоров'я Харківської міської клінічної лікарні швидкої та невідкладної медичної до</w:t>
            </w:r>
            <w:r>
              <w:rPr>
                <w:rFonts w:ascii="Times New Roman" w:hAnsi="Times New Roman" w:cs="Times New Roman"/>
                <w:sz w:val="24"/>
                <w:szCs w:val="24"/>
                <w:lang w:val="x-none"/>
              </w:rPr>
              <w:t>помоги ім. проф. О.І. Мещанінова у єдиному виробничому просторі.</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62836AA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669F65C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53311F3D" w14:textId="77777777">
        <w:trPr>
          <w:trHeight w:val="1155"/>
          <w:tblCellSpacing w:w="-8" w:type="dxa"/>
          <w:jc w:val="center"/>
        </w:trPr>
        <w:tc>
          <w:tcPr>
            <w:tcW w:w="6608" w:type="dxa"/>
            <w:tcBorders>
              <w:top w:val="single" w:sz="6" w:space="0" w:color="000000"/>
              <w:left w:val="single" w:sz="6" w:space="0" w:color="000000"/>
              <w:bottom w:val="single" w:sz="6" w:space="0" w:color="000000"/>
              <w:right w:val="single" w:sz="6" w:space="0" w:color="000000"/>
            </w:tcBorders>
            <w:shd w:val="clear" w:color="auto" w:fill="auto"/>
          </w:tcPr>
          <w:p w14:paraId="11CB122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Впровадження сучасного гаражного устаткування (гідродомкратів, автомобільних підйомників, верстатів, для діагностики електронного обладнання автомобілів тощо) у процес технічног</w:t>
            </w:r>
            <w:r>
              <w:rPr>
                <w:rFonts w:ascii="Times New Roman" w:hAnsi="Times New Roman" w:cs="Times New Roman"/>
                <w:sz w:val="24"/>
                <w:szCs w:val="24"/>
                <w:lang w:val="x-none"/>
              </w:rPr>
              <w:t>о обслуговування санітарного автотранспорту</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3683811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6DFB0D1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2BE4638D" w14:textId="77777777">
        <w:trPr>
          <w:trHeight w:val="1080"/>
          <w:tblCellSpacing w:w="-8" w:type="dxa"/>
          <w:jc w:val="center"/>
        </w:trPr>
        <w:tc>
          <w:tcPr>
            <w:tcW w:w="6608" w:type="dxa"/>
            <w:tcBorders>
              <w:top w:val="single" w:sz="6" w:space="0" w:color="000000"/>
              <w:left w:val="single" w:sz="6" w:space="0" w:color="000000"/>
              <w:bottom w:val="single" w:sz="6" w:space="0" w:color="000000"/>
              <w:right w:val="single" w:sz="6" w:space="0" w:color="000000"/>
            </w:tcBorders>
            <w:shd w:val="clear" w:color="auto" w:fill="auto"/>
          </w:tcPr>
          <w:p w14:paraId="1E884DE4"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Проведення у будівлях комунального підприємства автобази швидкої медичної допомоги м. Харкова капітального ремонту та реконструкції системи теплопостачання, водопостачання, каналізації, електропостач</w:t>
            </w:r>
            <w:r>
              <w:rPr>
                <w:rFonts w:ascii="Times New Roman" w:hAnsi="Times New Roman" w:cs="Times New Roman"/>
                <w:sz w:val="24"/>
                <w:szCs w:val="24"/>
                <w:lang w:val="x-none"/>
              </w:rPr>
              <w:t>ання.</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6E20D86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7D1BBB1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5FA1D8D3" w14:textId="77777777">
        <w:trPr>
          <w:trHeight w:val="1020"/>
          <w:tblCellSpacing w:w="-8" w:type="dxa"/>
          <w:jc w:val="center"/>
        </w:trPr>
        <w:tc>
          <w:tcPr>
            <w:tcW w:w="6608" w:type="dxa"/>
            <w:tcBorders>
              <w:top w:val="single" w:sz="6" w:space="0" w:color="000000"/>
              <w:left w:val="single" w:sz="6" w:space="0" w:color="000000"/>
              <w:bottom w:val="single" w:sz="6" w:space="0" w:color="000000"/>
              <w:right w:val="single" w:sz="6" w:space="0" w:color="000000"/>
            </w:tcBorders>
            <w:shd w:val="clear" w:color="auto" w:fill="auto"/>
          </w:tcPr>
          <w:p w14:paraId="73CBF31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Впровадження системи інформаційно-аналітичного моніторингу за оцінкою якості надання транспортних послуг по перевезенню пацієнтів та забезпеченню умов для роботи медичного персоналу</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723A5FA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447535E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bl>
    <w:p w14:paraId="5F0804CC"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sz w:val="24"/>
          <w:szCs w:val="24"/>
          <w:lang w:val="x-none"/>
        </w:rPr>
      </w:pPr>
    </w:p>
    <w:p w14:paraId="51ACE066"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4</w:t>
      </w:r>
    </w:p>
    <w:p w14:paraId="70297E2C"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Впровадження медикаментозних те</w:t>
      </w:r>
      <w:r>
        <w:rPr>
          <w:rFonts w:ascii="Times New Roman" w:hAnsi="Times New Roman" w:cs="Times New Roman"/>
          <w:b/>
          <w:bCs/>
          <w:sz w:val="24"/>
          <w:szCs w:val="24"/>
          <w:lang w:val="ru-RU"/>
        </w:rPr>
        <w:t>хнологій в лікуванні окремих категорій населення м. Харкова за життєвими показниками</w:t>
      </w:r>
    </w:p>
    <w:p w14:paraId="02DA4504"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sz w:val="24"/>
          <w:szCs w:val="24"/>
          <w:lang w:val="x-none"/>
        </w:rPr>
      </w:pPr>
    </w:p>
    <w:p w14:paraId="0A9654A4"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Програма спрямована на задоволення потреб населення в наданні якісної медичної допомоги. При виконанні завдань, обумовлених цією Програмою, планується реалізація найбільш</w:t>
      </w:r>
      <w:r>
        <w:rPr>
          <w:rFonts w:ascii="Times New Roman" w:hAnsi="Times New Roman" w:cs="Times New Roman"/>
          <w:sz w:val="24"/>
          <w:szCs w:val="24"/>
          <w:lang w:val="x-none"/>
        </w:rPr>
        <w:t xml:space="preserve"> приоритетних напрямків щодо цільового медикаментозного забезпечення пацієнтів за життєвими показниками.</w:t>
      </w:r>
    </w:p>
    <w:p w14:paraId="4439D52C"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Охорона здоров'я матерів та дітей є пріоритетним напрямком діяльності галузі охорони здоров'я України та знаходиться під особливою опікою держави.</w:t>
      </w:r>
    </w:p>
    <w:p w14:paraId="79B3CF4A"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Нада</w:t>
      </w:r>
      <w:r>
        <w:rPr>
          <w:rFonts w:ascii="Times New Roman" w:hAnsi="Times New Roman" w:cs="Times New Roman"/>
          <w:sz w:val="24"/>
          <w:szCs w:val="24"/>
          <w:lang w:val="x-none"/>
        </w:rPr>
        <w:t>ння медико-соціальної допомоги найбільш потребує категорія дітей-інвалідів з дитинства, що страждають на гемофілію, тяжкі ендокринні захворювання, фенілкетонурію, муковісцидоз та хронічну ниркову недостатність.</w:t>
      </w:r>
    </w:p>
    <w:p w14:paraId="02244465"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Забезпечення спеціальним лікувальним харчуван</w:t>
      </w:r>
      <w:r>
        <w:rPr>
          <w:rFonts w:ascii="Times New Roman" w:hAnsi="Times New Roman" w:cs="Times New Roman"/>
          <w:sz w:val="24"/>
          <w:szCs w:val="24"/>
          <w:lang w:val="x-none"/>
        </w:rPr>
        <w:t>ням дітей та підлітків, що страждають на фенілкетонурію, та спеціальним лікарським препаратом для дітей-інвалідів, що хворіють на муковісцидоз є вкрай необхідним за життєвими показниками.</w:t>
      </w:r>
    </w:p>
    <w:p w14:paraId="44608991"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На особливу увагу заслуговують новонароджені діти, що народилися пер</w:t>
      </w:r>
      <w:r>
        <w:rPr>
          <w:rFonts w:ascii="Times New Roman" w:hAnsi="Times New Roman" w:cs="Times New Roman"/>
          <w:sz w:val="24"/>
          <w:szCs w:val="24"/>
          <w:lang w:val="x-none"/>
        </w:rPr>
        <w:t xml:space="preserve">едчасно та мають малу вагу при народженні і потребують високотехнологічної допомоги із </w:t>
      </w:r>
      <w:r>
        <w:rPr>
          <w:rFonts w:ascii="Times New Roman" w:hAnsi="Times New Roman" w:cs="Times New Roman"/>
          <w:sz w:val="24"/>
          <w:szCs w:val="24"/>
          <w:lang w:val="x-none"/>
        </w:rPr>
        <w:lastRenderedPageBreak/>
        <w:t>використанням сучасного лікарського препарату Курасурф - замісника природного сурфактанту. Використання таких технологій в перенаталогії сприятиме зниженню малюкової сме</w:t>
      </w:r>
      <w:r>
        <w:rPr>
          <w:rFonts w:ascii="Times New Roman" w:hAnsi="Times New Roman" w:cs="Times New Roman"/>
          <w:sz w:val="24"/>
          <w:szCs w:val="24"/>
          <w:lang w:val="x-none"/>
        </w:rPr>
        <w:t>ртності та дитячої інвалідності.</w:t>
      </w:r>
    </w:p>
    <w:p w14:paraId="468A6654"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Застосування в родопомічних закладах для вагітних, роділь та породіль з матковою кровотечею препарату НовоСевен дозволить своєчасно в ургентному порядку забезпечити надання медичної допомоги за життєвими показниками і тим с</w:t>
      </w:r>
      <w:r>
        <w:rPr>
          <w:rFonts w:ascii="Times New Roman" w:hAnsi="Times New Roman" w:cs="Times New Roman"/>
          <w:sz w:val="24"/>
          <w:szCs w:val="24"/>
          <w:lang w:val="x-none"/>
        </w:rPr>
        <w:t>амим запобігти материнській смертності.</w:t>
      </w:r>
    </w:p>
    <w:p w14:paraId="46848F83"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Надання кваліфікованої медичної допомоги хворим з хронічною нирковою недостатністю включає медикаментозне забезпечення та проведення гемодіалізу, що сприятиме покращенню якості життя хворих та зниженню рівня смертнос</w:t>
      </w:r>
      <w:r>
        <w:rPr>
          <w:rFonts w:ascii="Times New Roman" w:hAnsi="Times New Roman" w:cs="Times New Roman"/>
          <w:sz w:val="24"/>
          <w:szCs w:val="24"/>
          <w:lang w:val="x-none"/>
        </w:rPr>
        <w:t>ті.</w:t>
      </w:r>
    </w:p>
    <w:p w14:paraId="66827D1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Для покращення умов життя хворих дітей, дорослих і ветеранів війни із тяжкими ураженнями органу слуху передбачає протезування слуховими апаратами.</w:t>
      </w:r>
    </w:p>
    <w:p w14:paraId="3706AA49"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Надання екстреної допомоги хворим з гострим інфарктом міокарду та гострим порушенням мозкового кровообігу</w:t>
      </w:r>
      <w:r>
        <w:rPr>
          <w:rFonts w:ascii="Times New Roman" w:hAnsi="Times New Roman" w:cs="Times New Roman"/>
          <w:sz w:val="24"/>
          <w:szCs w:val="24"/>
          <w:lang w:val="x-none"/>
        </w:rPr>
        <w:t xml:space="preserve"> за рахунок проведення тромболітичної та антитромботичної терапії хворим на гостру серцево-судинну патологію забезпечує зниження летальності, як на догоспітальному рівні так і в умовах спеціалізованих стаціонарів.</w:t>
      </w:r>
    </w:p>
    <w:p w14:paraId="15BF89D0"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Ураження кістково-м'язового апарату, розпо</w:t>
      </w:r>
      <w:r>
        <w:rPr>
          <w:rFonts w:ascii="Times New Roman" w:hAnsi="Times New Roman" w:cs="Times New Roman"/>
          <w:sz w:val="24"/>
          <w:szCs w:val="24"/>
          <w:lang w:val="x-none"/>
        </w:rPr>
        <w:t>всюдження артрологічної патології, особливо серед соціально незахищених верств населення викликає необхідність забезпечення їх спеціальними медикаментозними препаратами тривалого застосування.</w:t>
      </w:r>
    </w:p>
    <w:p w14:paraId="7016BB7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Забезпечення пацієнтів, яким була проведена трансплантація орга</w:t>
      </w:r>
      <w:r>
        <w:rPr>
          <w:rFonts w:ascii="Times New Roman" w:hAnsi="Times New Roman" w:cs="Times New Roman"/>
          <w:sz w:val="24"/>
          <w:szCs w:val="24"/>
          <w:lang w:val="x-none"/>
        </w:rPr>
        <w:t>нів та тканин, високовартісними лікарськими засобами - імунодепресантами є чинником рятування їх життя шляхом довічного застосування.</w:t>
      </w:r>
    </w:p>
    <w:p w14:paraId="33239CD4"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b/>
          <w:bCs/>
          <w:i/>
          <w:iCs/>
          <w:sz w:val="24"/>
          <w:szCs w:val="24"/>
          <w:lang w:val="ru-RU"/>
        </w:rPr>
      </w:pPr>
      <w:r>
        <w:rPr>
          <w:rFonts w:ascii="Times New Roman" w:hAnsi="Times New Roman" w:cs="Times New Roman"/>
          <w:sz w:val="24"/>
          <w:szCs w:val="24"/>
          <w:lang w:val="x-none"/>
        </w:rPr>
        <w:t xml:space="preserve">Лікарські препарати для цих категорій пацієнтів є </w:t>
      </w:r>
      <w:r>
        <w:rPr>
          <w:rFonts w:ascii="Times New Roman" w:hAnsi="Times New Roman" w:cs="Times New Roman"/>
          <w:b/>
          <w:bCs/>
          <w:i/>
          <w:iCs/>
          <w:sz w:val="24"/>
          <w:szCs w:val="24"/>
          <w:lang w:val="ru-RU"/>
        </w:rPr>
        <w:t>життєво необхідними та високовартісними.</w:t>
      </w:r>
    </w:p>
    <w:p w14:paraId="78443293"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Таким чином, забезпечення окрем</w:t>
      </w:r>
      <w:r>
        <w:rPr>
          <w:rFonts w:ascii="Times New Roman" w:hAnsi="Times New Roman" w:cs="Times New Roman"/>
          <w:sz w:val="24"/>
          <w:szCs w:val="24"/>
          <w:lang w:val="x-none"/>
        </w:rPr>
        <w:t>их категорій хворих, жителів міста Харкова, в тому числі новонароджених, медикаментозними високовартісними препаратами за життєвими показниками може бути при виконанні нижчезазначених заходів.</w:t>
      </w:r>
    </w:p>
    <w:p w14:paraId="6B552F21"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6674"/>
        <w:gridCol w:w="1888"/>
        <w:gridCol w:w="1296"/>
      </w:tblGrid>
      <w:tr w:rsidR="00000000" w14:paraId="2ADA725D" w14:textId="77777777">
        <w:trPr>
          <w:trHeight w:val="480"/>
          <w:tblCellSpacing w:w="-8" w:type="dxa"/>
          <w:jc w:val="center"/>
        </w:trPr>
        <w:tc>
          <w:tcPr>
            <w:tcW w:w="6698" w:type="dxa"/>
            <w:tcBorders>
              <w:top w:val="single" w:sz="6" w:space="0" w:color="000000"/>
              <w:left w:val="single" w:sz="6" w:space="0" w:color="000000"/>
              <w:bottom w:val="single" w:sz="6" w:space="0" w:color="000000"/>
              <w:right w:val="single" w:sz="6" w:space="0" w:color="000000"/>
            </w:tcBorders>
            <w:shd w:val="clear" w:color="auto" w:fill="auto"/>
          </w:tcPr>
          <w:p w14:paraId="3DFDFD6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53EF07F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1412A897"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 виконання</w:t>
            </w:r>
          </w:p>
        </w:tc>
      </w:tr>
      <w:tr w:rsidR="00000000" w14:paraId="5428C9F5" w14:textId="77777777">
        <w:trPr>
          <w:trHeight w:val="1410"/>
          <w:tblCellSpacing w:w="-8" w:type="dxa"/>
          <w:jc w:val="center"/>
        </w:trPr>
        <w:tc>
          <w:tcPr>
            <w:tcW w:w="6698" w:type="dxa"/>
            <w:tcBorders>
              <w:top w:val="single" w:sz="6" w:space="0" w:color="000000"/>
              <w:left w:val="single" w:sz="6" w:space="0" w:color="000000"/>
              <w:bottom w:val="single" w:sz="6" w:space="0" w:color="000000"/>
              <w:right w:val="single" w:sz="6" w:space="0" w:color="000000"/>
            </w:tcBorders>
            <w:shd w:val="clear" w:color="auto" w:fill="auto"/>
          </w:tcPr>
          <w:p w14:paraId="19621488"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Забезпечення за життєв</w:t>
            </w:r>
            <w:r>
              <w:rPr>
                <w:rFonts w:ascii="Times New Roman" w:hAnsi="Times New Roman" w:cs="Times New Roman"/>
                <w:sz w:val="24"/>
                <w:szCs w:val="24"/>
                <w:lang w:val="x-none"/>
              </w:rPr>
              <w:t>ими показниками:</w:t>
            </w:r>
          </w:p>
          <w:p w14:paraId="62BA6877"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хворих, що перенесли трансплантацію органів і тканин;</w:t>
            </w:r>
          </w:p>
          <w:p w14:paraId="24468CE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дітей і дорослих, які страждають на гемофілію;</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4197399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Управління охорони здоров'я Харківської міської ради</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188B23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2007-2010 роки</w:t>
            </w:r>
          </w:p>
        </w:tc>
      </w:tr>
      <w:tr w:rsidR="00000000" w14:paraId="1D7EB9C0" w14:textId="77777777">
        <w:trPr>
          <w:trHeight w:val="2850"/>
          <w:tblCellSpacing w:w="-8" w:type="dxa"/>
          <w:jc w:val="center"/>
        </w:trPr>
        <w:tc>
          <w:tcPr>
            <w:tcW w:w="6698" w:type="dxa"/>
            <w:tcBorders>
              <w:top w:val="single" w:sz="6" w:space="0" w:color="000000"/>
              <w:left w:val="single" w:sz="6" w:space="0" w:color="000000"/>
              <w:bottom w:val="single" w:sz="6" w:space="0" w:color="000000"/>
              <w:right w:val="single" w:sz="6" w:space="0" w:color="000000"/>
            </w:tcBorders>
            <w:shd w:val="clear" w:color="auto" w:fill="auto"/>
          </w:tcPr>
          <w:p w14:paraId="3BD892C5"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 дітей у віці старше 3-х років, які страждають на фенілкетон</w:t>
            </w:r>
            <w:r>
              <w:rPr>
                <w:rFonts w:ascii="Times New Roman" w:hAnsi="Times New Roman" w:cs="Times New Roman"/>
                <w:sz w:val="24"/>
                <w:szCs w:val="24"/>
                <w:lang w:val="x-none"/>
              </w:rPr>
              <w:t>урію;</w:t>
            </w:r>
          </w:p>
          <w:p w14:paraId="7E83767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дітей та дорослих, хворих на муковісцидоз;</w:t>
            </w:r>
          </w:p>
          <w:p w14:paraId="1463B5F4"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хворих на гострий інфаркт міокарду та гострі порушення мозкового кровообігу;</w:t>
            </w:r>
          </w:p>
          <w:p w14:paraId="5048108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вагітних, роділь та породіль у випадках тяжкої маткової кровотечі;</w:t>
            </w:r>
          </w:p>
          <w:p w14:paraId="77AE0DE9"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недоношених новонароджених щодо запобігання розвине</w:t>
            </w:r>
            <w:r>
              <w:rPr>
                <w:rFonts w:ascii="Times New Roman" w:hAnsi="Times New Roman" w:cs="Times New Roman"/>
                <w:sz w:val="24"/>
                <w:szCs w:val="24"/>
                <w:lang w:val="x-none"/>
              </w:rPr>
              <w:t>ння респіраторного дістрес-синдрому;</w:t>
            </w:r>
          </w:p>
          <w:p w14:paraId="6B5896CF"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дітей на хронічну ниркову недостатність;</w:t>
            </w:r>
          </w:p>
          <w:p w14:paraId="409E6415"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хворих на гепатит С;</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17724E3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Управління охорони здоров'я Харківської міської ради</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172FBD52"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2007-2010 роки</w:t>
            </w:r>
          </w:p>
        </w:tc>
      </w:tr>
      <w:tr w:rsidR="00000000" w14:paraId="06B28CEB" w14:textId="77777777">
        <w:trPr>
          <w:trHeight w:val="1410"/>
          <w:tblCellSpacing w:w="-8" w:type="dxa"/>
          <w:jc w:val="center"/>
        </w:trPr>
        <w:tc>
          <w:tcPr>
            <w:tcW w:w="6698" w:type="dxa"/>
            <w:tcBorders>
              <w:top w:val="single" w:sz="6" w:space="0" w:color="000000"/>
              <w:left w:val="single" w:sz="6" w:space="0" w:color="000000"/>
              <w:bottom w:val="single" w:sz="6" w:space="0" w:color="000000"/>
              <w:right w:val="single" w:sz="6" w:space="0" w:color="000000"/>
            </w:tcBorders>
            <w:shd w:val="clear" w:color="auto" w:fill="auto"/>
          </w:tcPr>
          <w:p w14:paraId="21A8AEC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Відновлення втрачених функцій органу слуху шляхом протезування слуховими апаратам</w:t>
            </w:r>
            <w:r>
              <w:rPr>
                <w:rFonts w:ascii="Times New Roman" w:hAnsi="Times New Roman" w:cs="Times New Roman"/>
                <w:sz w:val="24"/>
                <w:szCs w:val="24"/>
                <w:lang w:val="x-none"/>
              </w:rPr>
              <w:t>и:</w:t>
            </w:r>
          </w:p>
          <w:p w14:paraId="5F44D7D6"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дітей, які страждають приглухуватістю і втратою слуху;</w:t>
            </w:r>
          </w:p>
          <w:p w14:paraId="6F190FA5"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дорослих, які страждають приглухуватістю і втратою слуху.</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2F7A242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7BC9C5B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20ED51A3" w14:textId="77777777">
        <w:trPr>
          <w:trHeight w:val="1410"/>
          <w:tblCellSpacing w:w="-8" w:type="dxa"/>
          <w:jc w:val="center"/>
        </w:trPr>
        <w:tc>
          <w:tcPr>
            <w:tcW w:w="6698" w:type="dxa"/>
            <w:tcBorders>
              <w:top w:val="single" w:sz="6" w:space="0" w:color="000000"/>
              <w:left w:val="single" w:sz="6" w:space="0" w:color="000000"/>
              <w:bottom w:val="single" w:sz="6" w:space="0" w:color="000000"/>
              <w:right w:val="single" w:sz="6" w:space="0" w:color="000000"/>
            </w:tcBorders>
            <w:shd w:val="clear" w:color="auto" w:fill="auto"/>
          </w:tcPr>
          <w:p w14:paraId="0AD4D709"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Забезпечення тест-смужками для глюкометрів щодо самостійного контролю та скринінг-контролю глюкози (цукру) в крові у хвор</w:t>
            </w:r>
            <w:r>
              <w:rPr>
                <w:rFonts w:ascii="Times New Roman" w:hAnsi="Times New Roman" w:cs="Times New Roman"/>
                <w:sz w:val="24"/>
                <w:szCs w:val="24"/>
                <w:lang w:val="x-none"/>
              </w:rPr>
              <w:t>их на цукровий діабет за життєвими показниками.</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224A289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12033AA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697B5BAB" w14:textId="77777777">
        <w:trPr>
          <w:trHeight w:val="1410"/>
          <w:tblCellSpacing w:w="-8" w:type="dxa"/>
          <w:jc w:val="center"/>
        </w:trPr>
        <w:tc>
          <w:tcPr>
            <w:tcW w:w="6698" w:type="dxa"/>
            <w:tcBorders>
              <w:top w:val="single" w:sz="6" w:space="0" w:color="000000"/>
              <w:left w:val="single" w:sz="6" w:space="0" w:color="000000"/>
              <w:bottom w:val="single" w:sz="6" w:space="0" w:color="000000"/>
              <w:right w:val="single" w:sz="6" w:space="0" w:color="000000"/>
            </w:tcBorders>
            <w:shd w:val="clear" w:color="auto" w:fill="auto"/>
          </w:tcPr>
          <w:p w14:paraId="4B61AC9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Впровадження системи інформаційно-аналітичного моніторингу за оцінкою своєчасності та цільового використання високовартісних медикаментозних засобів за життєвими показниками.</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7D25DBB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3069E4C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bl>
    <w:p w14:paraId="3C78AF19"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p>
    <w:p w14:paraId="7CE23535"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w:t>
      </w:r>
      <w:r>
        <w:rPr>
          <w:rFonts w:ascii="Times New Roman" w:hAnsi="Times New Roman" w:cs="Times New Roman"/>
          <w:b/>
          <w:bCs/>
          <w:sz w:val="24"/>
          <w:szCs w:val="24"/>
          <w:lang w:val="ru-RU"/>
        </w:rPr>
        <w:t>л 5</w:t>
      </w:r>
    </w:p>
    <w:p w14:paraId="0D203E60"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Медикаментозне забезпечення хворих на цукровий діабет на інші ендокринні захворювання жителів м. Харкова</w:t>
      </w:r>
    </w:p>
    <w:p w14:paraId="29058FC4"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p w14:paraId="5569101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Реалізуючі конституційні права громадян України, Кабінет Міністрів, Міністерство охорони здоров'я в ході роботи над проектом Державного бюджету і </w:t>
      </w:r>
      <w:r>
        <w:rPr>
          <w:rFonts w:ascii="Times New Roman" w:hAnsi="Times New Roman" w:cs="Times New Roman"/>
          <w:sz w:val="24"/>
          <w:szCs w:val="24"/>
          <w:lang w:val="x-none"/>
        </w:rPr>
        <w:t>підходами до розподілу бюджетних коштів розробляють цільові програми щодо забезпечення лікування та медичного забезпечення пільгових категорій населення. Однією з таких програм була державна Комплексна програма «Цукровий діабет», затверджена Указом Президе</w:t>
      </w:r>
      <w:r>
        <w:rPr>
          <w:rFonts w:ascii="Times New Roman" w:hAnsi="Times New Roman" w:cs="Times New Roman"/>
          <w:sz w:val="24"/>
          <w:szCs w:val="24"/>
          <w:lang w:val="x-none"/>
        </w:rPr>
        <w:t>нта України від 21.05.1999 р. № 545/99, яка на протязі до 2006 року включно була спрямована на забезпечення хворих на цукровий діабет інсулінами вітчизняного та іноземного виробництва, а також таблетованими цукрознижуючими лікарськими препаратами.</w:t>
      </w:r>
    </w:p>
    <w:p w14:paraId="3A9B43E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На облі</w:t>
      </w:r>
      <w:r>
        <w:rPr>
          <w:rFonts w:ascii="Times New Roman" w:hAnsi="Times New Roman" w:cs="Times New Roman"/>
          <w:sz w:val="24"/>
          <w:szCs w:val="24"/>
          <w:lang w:val="x-none"/>
        </w:rPr>
        <w:t>ку в реєстрі хворих на цукровий діабет жителів м. Харкова на кінець 2006 року зареєстровано 38381 особа.</w:t>
      </w:r>
    </w:p>
    <w:p w14:paraId="7188F74A"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Хворих на інсулінозалежний цукровий діабет І типу, а також II типу, що потребують вживання, крім таблетованих цукрознижуючих препаратів, також інсуліні</w:t>
      </w:r>
      <w:r>
        <w:rPr>
          <w:rFonts w:ascii="Times New Roman" w:hAnsi="Times New Roman" w:cs="Times New Roman"/>
          <w:sz w:val="24"/>
          <w:szCs w:val="24"/>
          <w:lang w:val="x-none"/>
        </w:rPr>
        <w:t xml:space="preserve">в, у м. Харкові мешкає 5667 осіб (52,4 %), серед них 3862 особи (67,9 %) в процесі лікування </w:t>
      </w:r>
      <w:r>
        <w:rPr>
          <w:rFonts w:ascii="Times New Roman" w:hAnsi="Times New Roman" w:cs="Times New Roman"/>
          <w:sz w:val="24"/>
          <w:szCs w:val="24"/>
          <w:lang w:val="x-none"/>
        </w:rPr>
        <w:lastRenderedPageBreak/>
        <w:t>використовують інсуліни вітчизняного виробництва та 1805 осіб (32,1 %) - інсуліни іноземного виробництва.</w:t>
      </w:r>
    </w:p>
    <w:p w14:paraId="2E83D42F"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Державою в 2007 році забезпечення хворих на цукровий діаб</w:t>
      </w:r>
      <w:r>
        <w:rPr>
          <w:rFonts w:ascii="Times New Roman" w:hAnsi="Times New Roman" w:cs="Times New Roman"/>
          <w:sz w:val="24"/>
          <w:szCs w:val="24"/>
          <w:lang w:val="x-none"/>
        </w:rPr>
        <w:t>ет І та II типів жителів м. Харкова цукрознижуючими препаратами за життєвими показниками та лікування ендокринологічних хворих пільгових категорій передбачається за рахунок коштів міського бюджету.</w:t>
      </w:r>
    </w:p>
    <w:p w14:paraId="126FE41F"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У складі ендокринологічних хворих є і такі, що страждають </w:t>
      </w:r>
      <w:r>
        <w:rPr>
          <w:rFonts w:ascii="Times New Roman" w:hAnsi="Times New Roman" w:cs="Times New Roman"/>
          <w:sz w:val="24"/>
          <w:szCs w:val="24"/>
          <w:lang w:val="x-none"/>
        </w:rPr>
        <w:t xml:space="preserve">на нецукровий діабет, важкі захворювання щитовидної залози, хронічну надниркову недостатність, передчасний статевий розвиток, акромегалію, що також потребують безумовного забезпечення спеціальними ендокринними лікарськими засобами за життєвими показниками </w:t>
      </w:r>
      <w:r>
        <w:rPr>
          <w:rFonts w:ascii="Times New Roman" w:hAnsi="Times New Roman" w:cs="Times New Roman"/>
          <w:sz w:val="24"/>
          <w:szCs w:val="24"/>
          <w:lang w:val="x-none"/>
        </w:rPr>
        <w:t>на пільгових умовах, що встановлено діючою законодавчою базою.</w:t>
      </w:r>
    </w:p>
    <w:p w14:paraId="698F32F4"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Ця програма передбачає виконання комплексу конкретних цільових завдань, що направлені на медикаментозне забезпечення окремих груп і категорій населення м. Харкова життєво-необхідними лікарським</w:t>
      </w:r>
      <w:r>
        <w:rPr>
          <w:rFonts w:ascii="Times New Roman" w:hAnsi="Times New Roman" w:cs="Times New Roman"/>
          <w:sz w:val="24"/>
          <w:szCs w:val="24"/>
          <w:lang w:val="x-none"/>
        </w:rPr>
        <w:t>и засобами для лікування ендокринних захворювань.</w:t>
      </w:r>
    </w:p>
    <w:p w14:paraId="35A2B599"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Реалізація цього завдання Програми буде важливим чинником, спрямованим на підвищення якості надання медичної допомоги жителям м. Харкова хворим на цукровий і нецукровий діабет, інші ендокринні захворювання </w:t>
      </w:r>
      <w:r>
        <w:rPr>
          <w:rFonts w:ascii="Times New Roman" w:hAnsi="Times New Roman" w:cs="Times New Roman"/>
          <w:sz w:val="24"/>
          <w:szCs w:val="24"/>
          <w:lang w:val="x-none"/>
        </w:rPr>
        <w:t>згідно до потреби, а саме, шляхом здійснення забезпечення:</w:t>
      </w:r>
    </w:p>
    <w:p w14:paraId="3E1D8B32"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хворих дітей, підлітків, а також вагітних, що страждають на інсулінозалежний тип цукрового діабету - інсулінами імпортного виробництва;</w:t>
      </w:r>
    </w:p>
    <w:p w14:paraId="0E71C420"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хворих дорослих, що страждають на інсулінозалежний тип цу</w:t>
      </w:r>
      <w:r>
        <w:rPr>
          <w:rFonts w:ascii="Times New Roman" w:hAnsi="Times New Roman" w:cs="Times New Roman"/>
          <w:sz w:val="24"/>
          <w:szCs w:val="24"/>
          <w:lang w:val="x-none"/>
        </w:rPr>
        <w:t>крового діабету - інсулінами імпортного виробництва;</w:t>
      </w:r>
    </w:p>
    <w:p w14:paraId="3D7DB3A0"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хворих дорослих, що страждають на інсулінозалежний тип цукрового діабету - інсулінами вітчизняного виробництва;</w:t>
      </w:r>
    </w:p>
    <w:p w14:paraId="1A60DD3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хворих дорослих, що страждають на цукровий діабет II типу - цукрознижуючими препаратами</w:t>
      </w:r>
      <w:r>
        <w:rPr>
          <w:rFonts w:ascii="Times New Roman" w:hAnsi="Times New Roman" w:cs="Times New Roman"/>
          <w:sz w:val="24"/>
          <w:szCs w:val="24"/>
          <w:lang w:val="x-none"/>
        </w:rPr>
        <w:t xml:space="preserve"> у таблетках;</w:t>
      </w:r>
    </w:p>
    <w:p w14:paraId="1113438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хворих, що страждають на нецукровий діабет - ендокринними гормональними лікарськими засобами у таблетках, розчинні або у вигляді спрею, що корегують природну недостатність гормону вазопресину, яка пов'язана з ураженням гіпоталамусу та гіпоф</w:t>
      </w:r>
      <w:r>
        <w:rPr>
          <w:rFonts w:ascii="Times New Roman" w:hAnsi="Times New Roman" w:cs="Times New Roman"/>
          <w:sz w:val="24"/>
          <w:szCs w:val="24"/>
          <w:lang w:val="x-none"/>
        </w:rPr>
        <w:t>ізу;</w:t>
      </w:r>
    </w:p>
    <w:p w14:paraId="2B123C8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хворих, що страждають на захворювання щитоподібної залози - спеціальними гормональними лікарськими засобами;</w:t>
      </w:r>
    </w:p>
    <w:p w14:paraId="75A8E081"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хворих дітей, що страждають передчасним статевим розвитком - спеціальними гормональними лікувальними засобами;</w:t>
      </w:r>
    </w:p>
    <w:p w14:paraId="6AB9B06B"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хворих, що страждають на </w:t>
      </w:r>
      <w:r>
        <w:rPr>
          <w:rFonts w:ascii="Times New Roman" w:hAnsi="Times New Roman" w:cs="Times New Roman"/>
          <w:sz w:val="24"/>
          <w:szCs w:val="24"/>
          <w:lang w:val="x-none"/>
        </w:rPr>
        <w:t>пухлину гіпофізу - в післяопераційному періоді спеціальними ендокринними лікувальними засобами за життєвими показниками;</w:t>
      </w:r>
    </w:p>
    <w:p w14:paraId="70B1E6F0"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хворих дітей та підлітків на гіпофізарний нанізм - ендокринним лікарським засобом, а саме рекомбінантним гормоном росту, що вироблени</w:t>
      </w:r>
      <w:r>
        <w:rPr>
          <w:rFonts w:ascii="Times New Roman" w:hAnsi="Times New Roman" w:cs="Times New Roman"/>
          <w:sz w:val="24"/>
          <w:szCs w:val="24"/>
          <w:lang w:val="x-none"/>
        </w:rPr>
        <w:t xml:space="preserve">й штучно шляхом застосування засад </w:t>
      </w:r>
      <w:r>
        <w:rPr>
          <w:rFonts w:ascii="Times New Roman" w:hAnsi="Times New Roman" w:cs="Times New Roman"/>
          <w:sz w:val="24"/>
          <w:szCs w:val="24"/>
          <w:lang w:val="x-none"/>
        </w:rPr>
        <w:lastRenderedPageBreak/>
        <w:t>генної інженерії.</w:t>
      </w:r>
    </w:p>
    <w:p w14:paraId="73F57EDE"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Таким чином, забезпечення окремих категорій хворих, жителів міста Харкова, на цукровий діабет та іншу ендокринну патологію спеціалізованими високовартісними медикаментозними препаратами за життєвими пока</w:t>
      </w:r>
      <w:r>
        <w:rPr>
          <w:rFonts w:ascii="Times New Roman" w:hAnsi="Times New Roman" w:cs="Times New Roman"/>
          <w:sz w:val="24"/>
          <w:szCs w:val="24"/>
          <w:lang w:val="x-none"/>
        </w:rPr>
        <w:t>зниками може бути при виконанні нижчезазначених заходів.</w:t>
      </w:r>
    </w:p>
    <w:p w14:paraId="2C110A41"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6314"/>
        <w:gridCol w:w="1888"/>
        <w:gridCol w:w="1746"/>
      </w:tblGrid>
      <w:tr w:rsidR="00000000" w14:paraId="7C2175FF" w14:textId="77777777">
        <w:trPr>
          <w:trHeight w:val="315"/>
          <w:tblCellSpacing w:w="-8" w:type="dxa"/>
          <w:jc w:val="center"/>
        </w:trPr>
        <w:tc>
          <w:tcPr>
            <w:tcW w:w="6338" w:type="dxa"/>
            <w:tcBorders>
              <w:top w:val="single" w:sz="6" w:space="0" w:color="000000"/>
              <w:left w:val="single" w:sz="6" w:space="0" w:color="000000"/>
              <w:bottom w:val="single" w:sz="6" w:space="0" w:color="000000"/>
              <w:right w:val="single" w:sz="6" w:space="0" w:color="000000"/>
            </w:tcBorders>
            <w:shd w:val="clear" w:color="auto" w:fill="auto"/>
          </w:tcPr>
          <w:p w14:paraId="24C31FFB"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6CAE94C8"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008EAA21"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 виконання</w:t>
            </w:r>
          </w:p>
        </w:tc>
      </w:tr>
      <w:tr w:rsidR="00000000" w14:paraId="16D9909A" w14:textId="77777777">
        <w:trPr>
          <w:trHeight w:val="945"/>
          <w:tblCellSpacing w:w="-8" w:type="dxa"/>
          <w:jc w:val="center"/>
        </w:trPr>
        <w:tc>
          <w:tcPr>
            <w:tcW w:w="6338" w:type="dxa"/>
            <w:tcBorders>
              <w:top w:val="single" w:sz="6" w:space="0" w:color="000000"/>
              <w:left w:val="single" w:sz="6" w:space="0" w:color="000000"/>
              <w:bottom w:val="single" w:sz="6" w:space="0" w:color="000000"/>
              <w:right w:val="single" w:sz="6" w:space="0" w:color="000000"/>
            </w:tcBorders>
            <w:shd w:val="clear" w:color="auto" w:fill="auto"/>
          </w:tcPr>
          <w:p w14:paraId="2AB8B8D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Впровадження та застосування скринінгових програм раннього виявлення цукрового діабету та іншої ендокринної патології.</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0B96EEA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Управління охорони здоров'я Харківської</w:t>
            </w:r>
            <w:r>
              <w:rPr>
                <w:rFonts w:ascii="Times New Roman" w:hAnsi="Times New Roman" w:cs="Times New Roman"/>
                <w:sz w:val="24"/>
                <w:szCs w:val="24"/>
                <w:lang w:val="x-none"/>
              </w:rPr>
              <w:t xml:space="preserve"> міської ради</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384DAC58"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2007-2010 роки</w:t>
            </w:r>
          </w:p>
        </w:tc>
      </w:tr>
      <w:tr w:rsidR="00000000" w14:paraId="1099FAD5" w14:textId="77777777">
        <w:trPr>
          <w:trHeight w:val="1695"/>
          <w:tblCellSpacing w:w="-8" w:type="dxa"/>
          <w:jc w:val="center"/>
        </w:trPr>
        <w:tc>
          <w:tcPr>
            <w:tcW w:w="6338" w:type="dxa"/>
            <w:tcBorders>
              <w:top w:val="single" w:sz="6" w:space="0" w:color="000000"/>
              <w:left w:val="single" w:sz="6" w:space="0" w:color="000000"/>
              <w:bottom w:val="single" w:sz="6" w:space="0" w:color="000000"/>
              <w:right w:val="single" w:sz="6" w:space="0" w:color="000000"/>
            </w:tcBorders>
            <w:shd w:val="clear" w:color="auto" w:fill="auto"/>
          </w:tcPr>
          <w:p w14:paraId="338D154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Проведення роботи щодо вдосконалення створення та подальшого функціонування міського реєстру хворих на цукровий діабет та інші ендокринні захворювання під керівництвом та контролем фахівців амбулаторного ендокринологічного від</w:t>
            </w:r>
            <w:r>
              <w:rPr>
                <w:rFonts w:ascii="Times New Roman" w:hAnsi="Times New Roman" w:cs="Times New Roman"/>
                <w:sz w:val="24"/>
                <w:szCs w:val="24"/>
                <w:lang w:val="x-none"/>
              </w:rPr>
              <w:t>ділення комунального закладу охорони здоров'я міської клінічної лікарні № 2.</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4674FFA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1180ADD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1FF9B65E" w14:textId="77777777">
        <w:trPr>
          <w:trHeight w:val="690"/>
          <w:tblCellSpacing w:w="-8" w:type="dxa"/>
          <w:jc w:val="center"/>
        </w:trPr>
        <w:tc>
          <w:tcPr>
            <w:tcW w:w="6338" w:type="dxa"/>
            <w:tcBorders>
              <w:top w:val="single" w:sz="6" w:space="0" w:color="000000"/>
              <w:left w:val="single" w:sz="6" w:space="0" w:color="000000"/>
              <w:bottom w:val="single" w:sz="6" w:space="0" w:color="000000"/>
              <w:right w:val="single" w:sz="6" w:space="0" w:color="000000"/>
            </w:tcBorders>
            <w:shd w:val="clear" w:color="auto" w:fill="auto"/>
          </w:tcPr>
          <w:p w14:paraId="7E387C2A"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Здійснення медикаментозного забезпечення за життєвими показниками хворих на цукровий діабет та іншу ендокринну патологію, відповідно до встановлених потреб.</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58005FB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21644D6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2E8A46AB" w14:textId="77777777">
        <w:trPr>
          <w:trHeight w:val="1650"/>
          <w:tblCellSpacing w:w="-8" w:type="dxa"/>
          <w:jc w:val="center"/>
        </w:trPr>
        <w:tc>
          <w:tcPr>
            <w:tcW w:w="6338" w:type="dxa"/>
            <w:tcBorders>
              <w:top w:val="single" w:sz="6" w:space="0" w:color="000000"/>
              <w:left w:val="single" w:sz="6" w:space="0" w:color="000000"/>
              <w:bottom w:val="single" w:sz="6" w:space="0" w:color="000000"/>
              <w:right w:val="single" w:sz="6" w:space="0" w:color="000000"/>
            </w:tcBorders>
            <w:shd w:val="clear" w:color="auto" w:fill="auto"/>
          </w:tcPr>
          <w:p w14:paraId="49D60119"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Впровадження новітніх медичних технологій на рівні стандартів, рекомендованих Всесвітньою організацією охорони здоров'я, щодо упередження ускладнень у хворих на цукровий діабет шляхом вдосконалення діяльності центру «Діабетична стопа» комунального з</w:t>
            </w:r>
            <w:r>
              <w:rPr>
                <w:rFonts w:ascii="Times New Roman" w:hAnsi="Times New Roman" w:cs="Times New Roman"/>
                <w:sz w:val="24"/>
                <w:szCs w:val="24"/>
                <w:lang w:val="x-none"/>
              </w:rPr>
              <w:t>акладу охорони здоров'я міської клінічної лікарні № 2</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31F50AD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20AD2C5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0BC83764" w14:textId="77777777">
        <w:trPr>
          <w:trHeight w:val="510"/>
          <w:tblCellSpacing w:w="-8" w:type="dxa"/>
          <w:jc w:val="center"/>
        </w:trPr>
        <w:tc>
          <w:tcPr>
            <w:tcW w:w="6338" w:type="dxa"/>
            <w:tcBorders>
              <w:top w:val="single" w:sz="6" w:space="0" w:color="000000"/>
              <w:left w:val="single" w:sz="6" w:space="0" w:color="000000"/>
              <w:bottom w:val="single" w:sz="6" w:space="0" w:color="000000"/>
              <w:right w:val="single" w:sz="6" w:space="0" w:color="000000"/>
            </w:tcBorders>
            <w:shd w:val="clear" w:color="auto" w:fill="auto"/>
          </w:tcPr>
          <w:p w14:paraId="09C5D1C9"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Здійснення заходів та організація міського центру з лікування патології щитоподібної залози.</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050DC05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7B97DB6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50A12D59" w14:textId="77777777">
        <w:trPr>
          <w:trHeight w:val="1380"/>
          <w:tblCellSpacing w:w="-8" w:type="dxa"/>
          <w:jc w:val="center"/>
        </w:trPr>
        <w:tc>
          <w:tcPr>
            <w:tcW w:w="6338" w:type="dxa"/>
            <w:tcBorders>
              <w:top w:val="single" w:sz="6" w:space="0" w:color="000000"/>
              <w:left w:val="single" w:sz="6" w:space="0" w:color="000000"/>
              <w:bottom w:val="single" w:sz="6" w:space="0" w:color="000000"/>
              <w:right w:val="single" w:sz="6" w:space="0" w:color="000000"/>
            </w:tcBorders>
            <w:shd w:val="clear" w:color="auto" w:fill="auto"/>
          </w:tcPr>
          <w:p w14:paraId="1B01A35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Впровадження системи інформаційно-аналітичного моніторингу за оцінкою своєчасності</w:t>
            </w:r>
            <w:r>
              <w:rPr>
                <w:rFonts w:ascii="Times New Roman" w:hAnsi="Times New Roman" w:cs="Times New Roman"/>
                <w:sz w:val="24"/>
                <w:szCs w:val="24"/>
                <w:lang w:val="x-none"/>
              </w:rPr>
              <w:t xml:space="preserve"> та цільового використання високовартісних гормональних та інших ендокринних медикаментозних засобів за станом здоров'я хворих на цукровий діабет та інші ендокринні захворювання</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28E2FF7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276E618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bl>
    <w:p w14:paraId="525581FA"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35683B13"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6</w:t>
      </w:r>
    </w:p>
    <w:p w14:paraId="7AAF06EA"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 щодо вдосконалення надання отоларингологічної д</w:t>
      </w:r>
      <w:r>
        <w:rPr>
          <w:rFonts w:ascii="Times New Roman" w:hAnsi="Times New Roman" w:cs="Times New Roman"/>
          <w:b/>
          <w:bCs/>
          <w:sz w:val="24"/>
          <w:szCs w:val="24"/>
          <w:lang w:val="ru-RU"/>
        </w:rPr>
        <w:t>опомоги населенню м. Харкова</w:t>
      </w:r>
    </w:p>
    <w:p w14:paraId="27A935FF"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p w14:paraId="21893C33"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В мережі комунальних установ та закладів галузі охорони здоров'я м. Харкова функціонує комунальна установа охорони здоров'я «Міська клінічна лікарня № 30», яка є однопрофільною лікарнею, що надає цілодобово отоларингологічну д</w:t>
      </w:r>
      <w:r>
        <w:rPr>
          <w:rFonts w:ascii="Times New Roman" w:hAnsi="Times New Roman" w:cs="Times New Roman"/>
          <w:sz w:val="24"/>
          <w:szCs w:val="24"/>
          <w:lang w:val="x-none"/>
        </w:rPr>
        <w:t>опомогу населенню м. Харкова.</w:t>
      </w:r>
    </w:p>
    <w:p w14:paraId="28D72BB9"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Комунальна установа охорони здоров'я «Міська клінічна лікарня № 30» (далі - Лікарня) розміщена у двох пристосованих будівлях 20-х років минулого століття за адресою вул. Гуданова, 5/7. Площа будівель складає 4847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x-none"/>
        </w:rPr>
        <w:t>, знос буді</w:t>
      </w:r>
      <w:r>
        <w:rPr>
          <w:rFonts w:ascii="Times New Roman" w:hAnsi="Times New Roman" w:cs="Times New Roman"/>
          <w:sz w:val="24"/>
          <w:szCs w:val="24"/>
          <w:lang w:val="x-none"/>
        </w:rPr>
        <w:t>вель, згідно оцінки, проведеної спеціалістами міського будівельно-технічної інспекції, складає близько 100%.</w:t>
      </w:r>
    </w:p>
    <w:p w14:paraId="61B51EB6"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Існуючі будівлі перебувають в аварійному стані, фундаменти будівель мають нерівномірну усадку й руйнуються, спостерігається наявність тріщин на сті</w:t>
      </w:r>
      <w:r>
        <w:rPr>
          <w:rFonts w:ascii="Times New Roman" w:hAnsi="Times New Roman" w:cs="Times New Roman"/>
          <w:sz w:val="24"/>
          <w:szCs w:val="24"/>
          <w:lang w:val="x-none"/>
        </w:rPr>
        <w:t>нах й у місцях примикання сходових маршів до будівлі. Також спостерігається порушення капітальної стіни фасаду будівлі, що прилягає до даху. Міжповерхові перекриття дерев'яні, потребується їх часткова заміна, підлога в коридорах клінічних відділень також з</w:t>
      </w:r>
      <w:r>
        <w:rPr>
          <w:rFonts w:ascii="Times New Roman" w:hAnsi="Times New Roman" w:cs="Times New Roman"/>
          <w:sz w:val="24"/>
          <w:szCs w:val="24"/>
          <w:lang w:val="x-none"/>
        </w:rPr>
        <w:t>находиться у непридатному стані. Приміщення гардеробної для хворих перебуває в аварійному стані, також потребує ремонту. Крім перерахованих, є багато інших аварійних ділянок, які ускладнюють умови надання медичної допомоги.</w:t>
      </w:r>
    </w:p>
    <w:p w14:paraId="7C682965"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У відповідності із затвердженими</w:t>
      </w:r>
      <w:r>
        <w:rPr>
          <w:rFonts w:ascii="Times New Roman" w:hAnsi="Times New Roman" w:cs="Times New Roman"/>
          <w:sz w:val="24"/>
          <w:szCs w:val="24"/>
          <w:lang w:val="x-none"/>
        </w:rPr>
        <w:t xml:space="preserve"> нормативами, передбаченими техніко-економічним обґрунтуванням генерального плану розвитку м. Харкова, прийнята норма 7-7,5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x-none"/>
        </w:rPr>
        <w:t xml:space="preserve"> на одне ліжко, але фактично у Лікарні на одне ліжко доводиться 3,7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x-none"/>
        </w:rPr>
        <w:t>, таким чином для доведення до нормативів потребує залучення</w:t>
      </w:r>
      <w:r>
        <w:rPr>
          <w:rFonts w:ascii="Times New Roman" w:hAnsi="Times New Roman" w:cs="Times New Roman"/>
          <w:sz w:val="24"/>
          <w:szCs w:val="24"/>
          <w:lang w:val="x-none"/>
        </w:rPr>
        <w:t xml:space="preserve"> додаткових площ біля 740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x-none"/>
        </w:rPr>
        <w:t>.</w:t>
      </w:r>
    </w:p>
    <w:p w14:paraId="4308FC81"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У приміщенні лікарні, розташоване поліклінічно-амбулаторне відділення, де здійснюється амбулаторний прийом хворих відповідно до профілю лікарні. Під амбулаторне відділення відведено 365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x-none"/>
        </w:rPr>
        <w:t>, що відповідно до нормативів дозволяє</w:t>
      </w:r>
      <w:r>
        <w:rPr>
          <w:rFonts w:ascii="Times New Roman" w:hAnsi="Times New Roman" w:cs="Times New Roman"/>
          <w:sz w:val="24"/>
          <w:szCs w:val="24"/>
          <w:lang w:val="x-none"/>
        </w:rPr>
        <w:t xml:space="preserve"> здійснювати 41 відвідування у зміну, але фактично здійснюється понад 57 відвідувань у зміну. Згідно санітарних норм на одного хворого, який перебуває на амбулаторному лікуванні необхідна площа 14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x-none"/>
        </w:rPr>
        <w:t>, але фактично -6,3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x-none"/>
        </w:rPr>
        <w:t>, відповідно дефіцит площі складає</w:t>
      </w:r>
      <w:r>
        <w:rPr>
          <w:rFonts w:ascii="Times New Roman" w:hAnsi="Times New Roman" w:cs="Times New Roman"/>
          <w:sz w:val="24"/>
          <w:szCs w:val="24"/>
          <w:lang w:val="x-none"/>
        </w:rPr>
        <w:t xml:space="preserve"> біля 435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x-none"/>
        </w:rPr>
        <w:t>. Такий дефіцит площі не дає можливості вести роздільний прийом хворих дітей та дорослого населення, а також хворих на гостру респіраторну патологію.</w:t>
      </w:r>
    </w:p>
    <w:p w14:paraId="4ACBC19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Крім того, недостатність площ приводить до неможливості дотримання санітарних норм, у зв'язку </w:t>
      </w:r>
      <w:r>
        <w:rPr>
          <w:rFonts w:ascii="Times New Roman" w:hAnsi="Times New Roman" w:cs="Times New Roman"/>
          <w:sz w:val="24"/>
          <w:szCs w:val="24"/>
          <w:lang w:val="x-none"/>
        </w:rPr>
        <w:t>з чим у центральному стерилізаційному відділенні склалась незабезпечена потоковість повітря. Розміщення операційного блоку на мінімальній площі ускладнює проведення операцій, а відсутність матеріальної кімнати для передопераційної підготовки, також веде до</w:t>
      </w:r>
      <w:r>
        <w:rPr>
          <w:rFonts w:ascii="Times New Roman" w:hAnsi="Times New Roman" w:cs="Times New Roman"/>
          <w:sz w:val="24"/>
          <w:szCs w:val="24"/>
          <w:lang w:val="x-none"/>
        </w:rPr>
        <w:t xml:space="preserve"> порушень санітарних норм.</w:t>
      </w:r>
    </w:p>
    <w:p w14:paraId="05CED12B"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Спеціалізовані кабінети кріоультрозвукової хірургії та лазеротерапії розташовані у пристосованих приміщеннях, а фоніатричні та сурдологічні кабінети працюють без звукоізоляції та на значно обмежених площах.</w:t>
      </w:r>
    </w:p>
    <w:p w14:paraId="6A3B1624"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Але, не зважаючи на де</w:t>
      </w:r>
      <w:r>
        <w:rPr>
          <w:rFonts w:ascii="Times New Roman" w:hAnsi="Times New Roman" w:cs="Times New Roman"/>
          <w:sz w:val="24"/>
          <w:szCs w:val="24"/>
          <w:lang w:val="x-none"/>
        </w:rPr>
        <w:t>фіцит зазначених площ у Лікарні, пацієнти майже на протязі останніх 50-ти років отримують доступну ургентну та кваліфіковану спеціалізовану медичну допомогу, про що свідчать стабільні показники роботи за останні роки.</w:t>
      </w:r>
    </w:p>
    <w:p w14:paraId="77CD53C4"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З метою подальшого удосконалення надан</w:t>
      </w:r>
      <w:r>
        <w:rPr>
          <w:rFonts w:ascii="Times New Roman" w:hAnsi="Times New Roman" w:cs="Times New Roman"/>
          <w:sz w:val="24"/>
          <w:szCs w:val="24"/>
          <w:lang w:val="x-none"/>
        </w:rPr>
        <w:t>ня оторіноларінгологічної допомоги населенню м. Харкова необхідна реструктуризації ліжкового фонду з виділенням відділення мікрохірургії вуха на 25-30 ліжок, ендоскопичної риносінусохірургії на 30 ліжок, але на існуючих площах це зробити неможливо.</w:t>
      </w:r>
    </w:p>
    <w:p w14:paraId="1B138D9A"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 цей </w:t>
      </w:r>
      <w:r>
        <w:rPr>
          <w:rFonts w:ascii="Times New Roman" w:hAnsi="Times New Roman" w:cs="Times New Roman"/>
          <w:sz w:val="24"/>
          <w:szCs w:val="24"/>
          <w:lang w:val="x-none"/>
        </w:rPr>
        <w:t xml:space="preserve">час вкрай тяжкі умови надання медичної допомоги хворим з оторіноларингологічною онкологічною патологією, у зв'язку з недостатніми потужностями Харківського обласного онкологічного клінічного диспансеру, привели до необхідності </w:t>
      </w:r>
      <w:r>
        <w:rPr>
          <w:rFonts w:ascii="Times New Roman" w:hAnsi="Times New Roman" w:cs="Times New Roman"/>
          <w:sz w:val="24"/>
          <w:szCs w:val="24"/>
          <w:lang w:val="x-none"/>
        </w:rPr>
        <w:lastRenderedPageBreak/>
        <w:t>відкриття на базі оторіноларі</w:t>
      </w:r>
      <w:r>
        <w:rPr>
          <w:rFonts w:ascii="Times New Roman" w:hAnsi="Times New Roman" w:cs="Times New Roman"/>
          <w:sz w:val="24"/>
          <w:szCs w:val="24"/>
          <w:lang w:val="x-none"/>
        </w:rPr>
        <w:t>нгологічно - онкологічного відділення на 30-40 ліжок.</w:t>
      </w:r>
    </w:p>
    <w:p w14:paraId="582C091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У Лікарні є можливість реалізувати проведення достатніх реабілітаційних заходів, особливо на заключному етапі лікування, які позбавлять хворих від рецидиву захворювання, шляхом організації реабілітацій</w:t>
      </w:r>
      <w:r>
        <w:rPr>
          <w:rFonts w:ascii="Times New Roman" w:hAnsi="Times New Roman" w:cs="Times New Roman"/>
          <w:sz w:val="24"/>
          <w:szCs w:val="24"/>
          <w:lang w:val="x-none"/>
        </w:rPr>
        <w:t>ного відділення, що також потребує додаткових площ. Також актуальною проблемою є лікування імунного дефіциту та алергії в оторіноларінгологічній практиці, для чого необхідно організувати спеціалізовані відділення.</w:t>
      </w:r>
    </w:p>
    <w:p w14:paraId="2C6671E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Вирішення питань щодо покращення умов для </w:t>
      </w:r>
      <w:r>
        <w:rPr>
          <w:rFonts w:ascii="Times New Roman" w:hAnsi="Times New Roman" w:cs="Times New Roman"/>
          <w:sz w:val="24"/>
          <w:szCs w:val="24"/>
          <w:lang w:val="x-none"/>
        </w:rPr>
        <w:t>функціонування Лікарні бачиться шляхом її переведення у будівлю по проспекту Московському, 195, де виникає можливість збільшення загальної площі на 1197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x-none"/>
        </w:rPr>
        <w:t>.</w:t>
      </w:r>
    </w:p>
    <w:p w14:paraId="712C98FC"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Збільшення площ Лікарні дозволить вирішити проблему розташування лікувально-консультативного, урген</w:t>
      </w:r>
      <w:r>
        <w:rPr>
          <w:rFonts w:ascii="Times New Roman" w:hAnsi="Times New Roman" w:cs="Times New Roman"/>
          <w:sz w:val="24"/>
          <w:szCs w:val="24"/>
          <w:lang w:val="x-none"/>
        </w:rPr>
        <w:t>тного, стаціонарного та лікувально-допоміжного підрозділів, а також забезпечити дотримання санітарних та протипожежних норм, що, відповідно, підвищить рівень надання оторіноларінгологічної допомоги жителям нашого міста.</w:t>
      </w:r>
    </w:p>
    <w:p w14:paraId="56F5F53B"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Вирішення зазначених питань щодо пок</w:t>
      </w:r>
      <w:r>
        <w:rPr>
          <w:rFonts w:ascii="Times New Roman" w:hAnsi="Times New Roman" w:cs="Times New Roman"/>
          <w:sz w:val="24"/>
          <w:szCs w:val="24"/>
          <w:lang w:val="x-none"/>
        </w:rPr>
        <w:t>ращення умов для функціонування Лікарні вимагають впровадження відображених нижче заходів.</w:t>
      </w:r>
    </w:p>
    <w:p w14:paraId="34CDB1A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6224"/>
        <w:gridCol w:w="1904"/>
        <w:gridCol w:w="1520"/>
      </w:tblGrid>
      <w:tr w:rsidR="00000000" w14:paraId="45B648E5" w14:textId="77777777">
        <w:trPr>
          <w:trHeight w:val="465"/>
          <w:tblCellSpacing w:w="-8" w:type="dxa"/>
          <w:jc w:val="center"/>
        </w:trPr>
        <w:tc>
          <w:tcPr>
            <w:tcW w:w="6248" w:type="dxa"/>
            <w:tcBorders>
              <w:top w:val="single" w:sz="6" w:space="0" w:color="000000"/>
              <w:left w:val="single" w:sz="6" w:space="0" w:color="000000"/>
              <w:bottom w:val="single" w:sz="6" w:space="0" w:color="000000"/>
              <w:right w:val="single" w:sz="6" w:space="0" w:color="000000"/>
            </w:tcBorders>
            <w:shd w:val="clear" w:color="auto" w:fill="auto"/>
          </w:tcPr>
          <w:p w14:paraId="5225FA23"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15F9E4B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1544" w:type="dxa"/>
            <w:tcBorders>
              <w:top w:val="single" w:sz="6" w:space="0" w:color="000000"/>
              <w:left w:val="single" w:sz="6" w:space="0" w:color="000000"/>
              <w:bottom w:val="single" w:sz="6" w:space="0" w:color="000000"/>
              <w:right w:val="single" w:sz="6" w:space="0" w:color="000000"/>
            </w:tcBorders>
            <w:shd w:val="clear" w:color="auto" w:fill="auto"/>
          </w:tcPr>
          <w:p w14:paraId="2EC7E559"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 виконання</w:t>
            </w:r>
          </w:p>
        </w:tc>
      </w:tr>
      <w:tr w:rsidR="00000000" w14:paraId="6344A3F0" w14:textId="77777777">
        <w:trPr>
          <w:trHeight w:val="1020"/>
          <w:tblCellSpacing w:w="-8" w:type="dxa"/>
          <w:jc w:val="center"/>
        </w:trPr>
        <w:tc>
          <w:tcPr>
            <w:tcW w:w="6248" w:type="dxa"/>
            <w:tcBorders>
              <w:top w:val="single" w:sz="6" w:space="0" w:color="000000"/>
              <w:left w:val="single" w:sz="6" w:space="0" w:color="000000"/>
              <w:bottom w:val="single" w:sz="6" w:space="0" w:color="000000"/>
              <w:right w:val="single" w:sz="6" w:space="0" w:color="000000"/>
            </w:tcBorders>
            <w:shd w:val="clear" w:color="auto" w:fill="auto"/>
          </w:tcPr>
          <w:p w14:paraId="7D17508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Розроблення проектно-кошторисної документації на реконструкцію та капітальний ремонт будівлі по проспекту Московському, 195, </w:t>
            </w:r>
            <w:r>
              <w:rPr>
                <w:rFonts w:ascii="Times New Roman" w:hAnsi="Times New Roman" w:cs="Times New Roman"/>
                <w:sz w:val="24"/>
                <w:szCs w:val="24"/>
                <w:lang w:val="x-none"/>
              </w:rPr>
              <w:t>за умов досконалого технічного обстеження</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027A4FDA"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Управління охорони здоров'я Харківської міської ради</w:t>
            </w:r>
          </w:p>
        </w:tc>
        <w:tc>
          <w:tcPr>
            <w:tcW w:w="1544" w:type="dxa"/>
            <w:tcBorders>
              <w:top w:val="single" w:sz="6" w:space="0" w:color="000000"/>
              <w:left w:val="single" w:sz="6" w:space="0" w:color="000000"/>
              <w:bottom w:val="single" w:sz="6" w:space="0" w:color="000000"/>
              <w:right w:val="single" w:sz="6" w:space="0" w:color="000000"/>
            </w:tcBorders>
            <w:shd w:val="clear" w:color="auto" w:fill="auto"/>
          </w:tcPr>
          <w:p w14:paraId="2955FFD7"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2007-2010 роки</w:t>
            </w:r>
          </w:p>
        </w:tc>
      </w:tr>
      <w:tr w:rsidR="00000000" w14:paraId="2B5E9BC2" w14:textId="77777777">
        <w:trPr>
          <w:trHeight w:val="1050"/>
          <w:tblCellSpacing w:w="-8" w:type="dxa"/>
          <w:jc w:val="center"/>
        </w:trPr>
        <w:tc>
          <w:tcPr>
            <w:tcW w:w="6248" w:type="dxa"/>
            <w:tcBorders>
              <w:top w:val="single" w:sz="6" w:space="0" w:color="000000"/>
              <w:left w:val="single" w:sz="6" w:space="0" w:color="000000"/>
              <w:bottom w:val="single" w:sz="6" w:space="0" w:color="000000"/>
              <w:right w:val="single" w:sz="6" w:space="0" w:color="000000"/>
            </w:tcBorders>
            <w:shd w:val="clear" w:color="auto" w:fill="auto"/>
          </w:tcPr>
          <w:p w14:paraId="5B520DF2"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Здійснення реконструкції та капітального ремонту будівлі по проспекту Московському, 195 для подальшого розміщення комунальної установи охорони з</w:t>
            </w:r>
            <w:r>
              <w:rPr>
                <w:rFonts w:ascii="Times New Roman" w:hAnsi="Times New Roman" w:cs="Times New Roman"/>
                <w:sz w:val="24"/>
                <w:szCs w:val="24"/>
                <w:lang w:val="x-none"/>
              </w:rPr>
              <w:t>доров'я «Міська клінічна лікарня № 30»</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75EDDBF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Pr>
          <w:p w14:paraId="411DB2B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747B5BE7" w14:textId="77777777">
        <w:trPr>
          <w:trHeight w:val="1560"/>
          <w:tblCellSpacing w:w="-8" w:type="dxa"/>
          <w:jc w:val="center"/>
        </w:trPr>
        <w:tc>
          <w:tcPr>
            <w:tcW w:w="6248" w:type="dxa"/>
            <w:tcBorders>
              <w:top w:val="single" w:sz="6" w:space="0" w:color="000000"/>
              <w:left w:val="single" w:sz="6" w:space="0" w:color="000000"/>
              <w:bottom w:val="single" w:sz="6" w:space="0" w:color="000000"/>
              <w:right w:val="single" w:sz="6" w:space="0" w:color="000000"/>
            </w:tcBorders>
            <w:shd w:val="clear" w:color="auto" w:fill="auto"/>
          </w:tcPr>
          <w:p w14:paraId="678A239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Проведення реструктуризації ліжкового фонду комунальної установи охорони здоров'я «Міська клінічна лікарня № 30» щодо організації у складі лікарні функціонально нових лікувально-діагностичних підрозділів </w:t>
            </w:r>
            <w:r>
              <w:rPr>
                <w:rFonts w:ascii="Times New Roman" w:hAnsi="Times New Roman" w:cs="Times New Roman"/>
                <w:sz w:val="24"/>
                <w:szCs w:val="24"/>
                <w:lang w:val="x-none"/>
              </w:rPr>
              <w:t>для надання за новітніми технологіями спеціалізованої отоларингологічної допомоги харків'янам</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39832D1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Pr>
          <w:p w14:paraId="7865CD2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bl>
    <w:p w14:paraId="3B81A2EE"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p>
    <w:p w14:paraId="77546198"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7</w:t>
      </w:r>
    </w:p>
    <w:p w14:paraId="7B30FBF3"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Створення центру комбустіологічної допомоги</w:t>
      </w:r>
    </w:p>
    <w:p w14:paraId="213EA3AC"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хворим на термічну травму</w:t>
      </w:r>
    </w:p>
    <w:p w14:paraId="7B19C3D7"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p w14:paraId="267AFE73"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Місто Харків є півторамільйонним містом, в якому сконцентрований зн</w:t>
      </w:r>
      <w:r>
        <w:rPr>
          <w:rFonts w:ascii="Times New Roman" w:hAnsi="Times New Roman" w:cs="Times New Roman"/>
          <w:sz w:val="24"/>
          <w:szCs w:val="24"/>
          <w:lang w:val="x-none"/>
        </w:rPr>
        <w:t xml:space="preserve">ачний виробничий потенціал, що зумовлює високу скупченість промислових виробництв на його території. Ця розвинута інфраструктура міста, моральне і фізичне старіння </w:t>
      </w:r>
      <w:r>
        <w:rPr>
          <w:rFonts w:ascii="Times New Roman" w:hAnsi="Times New Roman" w:cs="Times New Roman"/>
          <w:sz w:val="24"/>
          <w:szCs w:val="24"/>
          <w:lang w:val="x-none"/>
        </w:rPr>
        <w:lastRenderedPageBreak/>
        <w:t>матеріально-технічного обладнання в промисловості і на транспорті створюють потенційну загро</w:t>
      </w:r>
      <w:r>
        <w:rPr>
          <w:rFonts w:ascii="Times New Roman" w:hAnsi="Times New Roman" w:cs="Times New Roman"/>
          <w:sz w:val="24"/>
          <w:szCs w:val="24"/>
          <w:lang w:val="x-none"/>
        </w:rPr>
        <w:t>зу виникнення великомасштабних пожеж із людськими жертвами, які можуть стати причиною стану, що характеризується як надзвичайна ситуація. Особливу небезпеку становлять техногенні катастрофи, кількість яких не лише в Україні, але й у світі збільшується з по</w:t>
      </w:r>
      <w:r>
        <w:rPr>
          <w:rFonts w:ascii="Times New Roman" w:hAnsi="Times New Roman" w:cs="Times New Roman"/>
          <w:sz w:val="24"/>
          <w:szCs w:val="24"/>
          <w:lang w:val="x-none"/>
        </w:rPr>
        <w:t>стійною тенденцією до підвищення тяжкості наслідків. Історично відомий факт, що саме пожежі привели соціум до необхідності створення підрозділів медицини, що надають екстрену медичну допомогу.</w:t>
      </w:r>
    </w:p>
    <w:p w14:paraId="5780589E"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Окрім того, необхідно підкреслити, що зубожіння населення, низь</w:t>
      </w:r>
      <w:r>
        <w:rPr>
          <w:rFonts w:ascii="Times New Roman" w:hAnsi="Times New Roman" w:cs="Times New Roman"/>
          <w:sz w:val="24"/>
          <w:szCs w:val="24"/>
          <w:lang w:val="x-none"/>
        </w:rPr>
        <w:t>ка культура побуту призводить до великої кількості так званих «побутових» травм термічного характеру. І, нажаль, значна частина постраждалих в таких ситуаціях є діти. Яскравим прикладом є випадок із Настею Вівчар, що набув резонансного міжнародного розголо</w:t>
      </w:r>
      <w:r>
        <w:rPr>
          <w:rFonts w:ascii="Times New Roman" w:hAnsi="Times New Roman" w:cs="Times New Roman"/>
          <w:sz w:val="24"/>
          <w:szCs w:val="24"/>
          <w:lang w:val="x-none"/>
        </w:rPr>
        <w:t>су.</w:t>
      </w:r>
    </w:p>
    <w:p w14:paraId="71D4933E"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В м. Харкові щорічно проходять курси лікування 1100-1500 постраждалих на термічні травми, в тому числі до 350 дітей. Спеціалізована допомога таким хворим надається висококваліфікованими лікарями і науковцями в умовах опікового відділення комунальної ус</w:t>
      </w:r>
      <w:r>
        <w:rPr>
          <w:rFonts w:ascii="Times New Roman" w:hAnsi="Times New Roman" w:cs="Times New Roman"/>
          <w:sz w:val="24"/>
          <w:szCs w:val="24"/>
          <w:lang w:val="x-none"/>
        </w:rPr>
        <w:t>танови охорони здоров'я Харківської міської клінічної швидкої та невідкладної медичної допомоги ім. проф. О.І. Мещанінова на 40 ліжок для дорослих і 20 ліжок для дітей, які протягом останніх років функціонують із значним перевантаженням. Проблема залишаєть</w:t>
      </w:r>
      <w:r>
        <w:rPr>
          <w:rFonts w:ascii="Times New Roman" w:hAnsi="Times New Roman" w:cs="Times New Roman"/>
          <w:sz w:val="24"/>
          <w:szCs w:val="24"/>
          <w:lang w:val="x-none"/>
        </w:rPr>
        <w:t>ся вкрай важливою і актуальною.</w:t>
      </w:r>
    </w:p>
    <w:p w14:paraId="0321964E"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Зважаючи на те, що організація високо спеціалізованої комбустіологічної служби потребує концентрації кадрів різного рівня і профілю, підготовлених для роботи з обпеченими, концентрації апаратури, спеціального обладнання, при</w:t>
      </w:r>
      <w:r>
        <w:rPr>
          <w:rFonts w:ascii="Times New Roman" w:hAnsi="Times New Roman" w:cs="Times New Roman"/>
          <w:sz w:val="24"/>
          <w:szCs w:val="24"/>
          <w:lang w:val="x-none"/>
        </w:rPr>
        <w:t>міщень та використання сучасних високотехнологічних медичних та біологічних технологій, що тільки вкупі може забезпечити ефективність лікування. Все вищенаведене свідчить про те, що місту безумовно потрібен сучасний комбустіологічний центр.</w:t>
      </w:r>
    </w:p>
    <w:p w14:paraId="3A8FEDA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З оглядом на це</w:t>
      </w:r>
      <w:r>
        <w:rPr>
          <w:rFonts w:ascii="Times New Roman" w:hAnsi="Times New Roman" w:cs="Times New Roman"/>
          <w:sz w:val="24"/>
          <w:szCs w:val="24"/>
          <w:lang w:val="x-none"/>
        </w:rPr>
        <w:t>, опікове відділення яке функціонує на сьогодні, потребує вирішення питання його реконструкції і капітального ремонту, матеріально-технічного переоснащення та відновлення функціональної структури.</w:t>
      </w:r>
    </w:p>
    <w:p w14:paraId="3E9CE5CE"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Реалізація цього завдання Програми буде важливим чинником, </w:t>
      </w:r>
      <w:r>
        <w:rPr>
          <w:rFonts w:ascii="Times New Roman" w:hAnsi="Times New Roman" w:cs="Times New Roman"/>
          <w:sz w:val="24"/>
          <w:szCs w:val="24"/>
          <w:lang w:val="x-none"/>
        </w:rPr>
        <w:t>спрямованим на підвищення якості надання медичної допомоги хворим, з термічними травмами, збереження і розвиток системи охорони здоров'я згідно з потребою населення, а також одним із шляхів формування ефективної системи забезпечення хворих сучасними медичн</w:t>
      </w:r>
      <w:r>
        <w:rPr>
          <w:rFonts w:ascii="Times New Roman" w:hAnsi="Times New Roman" w:cs="Times New Roman"/>
          <w:sz w:val="24"/>
          <w:szCs w:val="24"/>
          <w:lang w:val="x-none"/>
        </w:rPr>
        <w:t>ими технологіями і цільові фінансові та матеріальні ресурси, які передбачатимуться в бюджеті, що в подальшому дозволить задовольнити потреби населення в отриманні ефективної, якісної та доступної медичної допомоги.</w:t>
      </w:r>
    </w:p>
    <w:p w14:paraId="2428DAEB"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Вирішення зазначених питань, щодо покраще</w:t>
      </w:r>
      <w:r>
        <w:rPr>
          <w:rFonts w:ascii="Times New Roman" w:hAnsi="Times New Roman" w:cs="Times New Roman"/>
          <w:sz w:val="24"/>
          <w:szCs w:val="24"/>
          <w:lang w:val="x-none"/>
        </w:rPr>
        <w:t>ння умов для лікування хворих на термічну травму, можливо шляхом проведення сучасного капітального ремонту передбачених для цього відділення приміщень, оснащення відділення сучасним обладнанням, а також здійснення інших відображених нижче заходів.</w:t>
      </w:r>
    </w:p>
    <w:p w14:paraId="4E631CFF"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6734"/>
        <w:gridCol w:w="60"/>
        <w:gridCol w:w="1738"/>
        <w:gridCol w:w="1762"/>
      </w:tblGrid>
      <w:tr w:rsidR="00000000" w14:paraId="6CBBD998" w14:textId="77777777">
        <w:trPr>
          <w:trHeight w:val="435"/>
          <w:tblCellSpacing w:w="-8" w:type="dxa"/>
          <w:jc w:val="center"/>
        </w:trPr>
        <w:tc>
          <w:tcPr>
            <w:tcW w:w="6758" w:type="dxa"/>
            <w:tcBorders>
              <w:top w:val="single" w:sz="6" w:space="0" w:color="000000"/>
              <w:left w:val="single" w:sz="6" w:space="0" w:color="000000"/>
              <w:bottom w:val="single" w:sz="6" w:space="0" w:color="000000"/>
              <w:right w:val="single" w:sz="6" w:space="0" w:color="000000"/>
            </w:tcBorders>
            <w:shd w:val="clear" w:color="auto" w:fill="auto"/>
          </w:tcPr>
          <w:p w14:paraId="4B5C423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814" w:type="dxa"/>
            <w:gridSpan w:val="2"/>
            <w:tcBorders>
              <w:top w:val="single" w:sz="6" w:space="0" w:color="000000"/>
              <w:left w:val="single" w:sz="6" w:space="0" w:color="000000"/>
              <w:bottom w:val="single" w:sz="6" w:space="0" w:color="000000"/>
              <w:right w:val="single" w:sz="6" w:space="0" w:color="000000"/>
            </w:tcBorders>
            <w:shd w:val="clear" w:color="auto" w:fill="auto"/>
          </w:tcPr>
          <w:p w14:paraId="2D663C09"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1786" w:type="dxa"/>
            <w:tcBorders>
              <w:top w:val="single" w:sz="6" w:space="0" w:color="000000"/>
              <w:left w:val="single" w:sz="6" w:space="0" w:color="000000"/>
              <w:bottom w:val="single" w:sz="6" w:space="0" w:color="000000"/>
              <w:right w:val="single" w:sz="6" w:space="0" w:color="000000"/>
            </w:tcBorders>
            <w:shd w:val="clear" w:color="auto" w:fill="auto"/>
          </w:tcPr>
          <w:p w14:paraId="4619F43E"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 виконання</w:t>
            </w:r>
          </w:p>
        </w:tc>
      </w:tr>
      <w:tr w:rsidR="00000000" w14:paraId="59E4AC5D" w14:textId="77777777">
        <w:trPr>
          <w:trHeight w:val="1830"/>
          <w:tblCellSpacing w:w="-8" w:type="dxa"/>
          <w:jc w:val="center"/>
        </w:trPr>
        <w:tc>
          <w:tcPr>
            <w:tcW w:w="6758" w:type="dxa"/>
            <w:tcBorders>
              <w:top w:val="single" w:sz="6" w:space="0" w:color="000000"/>
              <w:left w:val="single" w:sz="6" w:space="0" w:color="000000"/>
              <w:bottom w:val="single" w:sz="6" w:space="0" w:color="000000"/>
              <w:right w:val="single" w:sz="6" w:space="0" w:color="000000"/>
            </w:tcBorders>
            <w:shd w:val="clear" w:color="auto" w:fill="auto"/>
          </w:tcPr>
          <w:p w14:paraId="7D978BB5"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Розроблення проектно-кошторисної документації на капітальний ремонт приміщень для розташування опікового відділення, за умов технічного обстеження та у відповідності до санітарних вимог, обумовлених Державними будівельними н</w:t>
            </w:r>
            <w:r>
              <w:rPr>
                <w:rFonts w:ascii="Times New Roman" w:hAnsi="Times New Roman" w:cs="Times New Roman"/>
                <w:sz w:val="24"/>
                <w:szCs w:val="24"/>
                <w:lang w:val="x-none"/>
              </w:rPr>
              <w:t>ормами України, затвердженими Комітетом будівництва, архітектури та житлової політики України 02.10.2001р» із розрахунку 10- 12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x-none"/>
              </w:rPr>
              <w:t xml:space="preserve"> на одне ліжко.</w:t>
            </w:r>
          </w:p>
        </w:tc>
        <w:tc>
          <w:tcPr>
            <w:tcW w:w="1814" w:type="dxa"/>
            <w:gridSpan w:val="2"/>
            <w:tcBorders>
              <w:top w:val="single" w:sz="6" w:space="0" w:color="000000"/>
              <w:left w:val="single" w:sz="6" w:space="0" w:color="000000"/>
              <w:bottom w:val="single" w:sz="6" w:space="0" w:color="000000"/>
              <w:right w:val="single" w:sz="6" w:space="0" w:color="000000"/>
            </w:tcBorders>
            <w:shd w:val="clear" w:color="auto" w:fill="auto"/>
          </w:tcPr>
          <w:p w14:paraId="39D7A9B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Управління охорони здоров'я Харківської міської ради</w:t>
            </w:r>
          </w:p>
        </w:tc>
        <w:tc>
          <w:tcPr>
            <w:tcW w:w="1786" w:type="dxa"/>
            <w:tcBorders>
              <w:top w:val="single" w:sz="6" w:space="0" w:color="000000"/>
              <w:left w:val="single" w:sz="6" w:space="0" w:color="000000"/>
              <w:bottom w:val="single" w:sz="6" w:space="0" w:color="000000"/>
              <w:right w:val="single" w:sz="6" w:space="0" w:color="000000"/>
            </w:tcBorders>
            <w:shd w:val="clear" w:color="auto" w:fill="auto"/>
          </w:tcPr>
          <w:p w14:paraId="2197DC2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2007-2010 роки</w:t>
            </w:r>
          </w:p>
        </w:tc>
      </w:tr>
      <w:tr w:rsidR="00000000" w14:paraId="5863F752" w14:textId="77777777">
        <w:trPr>
          <w:trHeight w:val="975"/>
          <w:tblCellSpacing w:w="-8" w:type="dxa"/>
          <w:jc w:val="center"/>
        </w:trPr>
        <w:tc>
          <w:tcPr>
            <w:tcW w:w="6818" w:type="dxa"/>
            <w:gridSpan w:val="2"/>
            <w:tcBorders>
              <w:top w:val="single" w:sz="6" w:space="0" w:color="000000"/>
              <w:left w:val="single" w:sz="6" w:space="0" w:color="000000"/>
              <w:bottom w:val="single" w:sz="6" w:space="0" w:color="000000"/>
              <w:right w:val="single" w:sz="6" w:space="0" w:color="000000"/>
            </w:tcBorders>
            <w:shd w:val="clear" w:color="auto" w:fill="auto"/>
          </w:tcPr>
          <w:p w14:paraId="34B5457A"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Здійснення капітального ремонту передбаче</w:t>
            </w:r>
            <w:r>
              <w:rPr>
                <w:rFonts w:ascii="Times New Roman" w:hAnsi="Times New Roman" w:cs="Times New Roman"/>
                <w:sz w:val="24"/>
                <w:szCs w:val="24"/>
                <w:lang w:val="x-none"/>
              </w:rPr>
              <w:t>них для розташування опікового відділення приміщень.</w:t>
            </w:r>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14:paraId="29371D0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Управління охорони здоров'я Харківської міської ради</w:t>
            </w:r>
          </w:p>
        </w:tc>
        <w:tc>
          <w:tcPr>
            <w:tcW w:w="1786" w:type="dxa"/>
            <w:tcBorders>
              <w:top w:val="single" w:sz="6" w:space="0" w:color="000000"/>
              <w:left w:val="single" w:sz="6" w:space="0" w:color="000000"/>
              <w:bottom w:val="single" w:sz="6" w:space="0" w:color="000000"/>
              <w:right w:val="single" w:sz="6" w:space="0" w:color="000000"/>
            </w:tcBorders>
            <w:shd w:val="clear" w:color="auto" w:fill="auto"/>
          </w:tcPr>
          <w:p w14:paraId="426283B8"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2007-2010 роки</w:t>
            </w:r>
          </w:p>
        </w:tc>
      </w:tr>
      <w:tr w:rsidR="00000000" w14:paraId="772BE9AE" w14:textId="77777777">
        <w:trPr>
          <w:trHeight w:val="2445"/>
          <w:tblCellSpacing w:w="-8" w:type="dxa"/>
          <w:jc w:val="center"/>
        </w:trPr>
        <w:tc>
          <w:tcPr>
            <w:tcW w:w="6818" w:type="dxa"/>
            <w:gridSpan w:val="2"/>
            <w:tcBorders>
              <w:top w:val="single" w:sz="6" w:space="0" w:color="000000"/>
              <w:left w:val="single" w:sz="6" w:space="0" w:color="000000"/>
              <w:bottom w:val="single" w:sz="6" w:space="0" w:color="000000"/>
              <w:right w:val="single" w:sz="6" w:space="0" w:color="000000"/>
            </w:tcBorders>
            <w:shd w:val="clear" w:color="auto" w:fill="auto"/>
          </w:tcPr>
          <w:p w14:paraId="0E13D797"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Організація в складі багатопрофільної лікарні на базі опікового відділення сучасного комбустіологічного центру з приймально-діагности</w:t>
            </w:r>
            <w:r>
              <w:rPr>
                <w:rFonts w:ascii="Times New Roman" w:hAnsi="Times New Roman" w:cs="Times New Roman"/>
                <w:sz w:val="24"/>
                <w:szCs w:val="24"/>
                <w:lang w:val="x-none"/>
              </w:rPr>
              <w:t>чним і амбулаторно-консультативним прийомом, стаціонарним відділенням для дорослих на 40 ліжок та дітей на 20 ліжок; відділенням реанімації та інтенсивної терапії на 6-12 ліжок; операційно-перев'язувальним відділенням з блоком асептичних палат і лабораторі</w:t>
            </w:r>
            <w:r>
              <w:rPr>
                <w:rFonts w:ascii="Times New Roman" w:hAnsi="Times New Roman" w:cs="Times New Roman"/>
                <w:sz w:val="24"/>
                <w:szCs w:val="24"/>
                <w:lang w:val="x-none"/>
              </w:rPr>
              <w:t>єю, розташованих в «чистій» зоні, підрозділом реконструктивно-відновлювального лікування і реабілітації опікових хворих.</w:t>
            </w:r>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14:paraId="2A42645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786" w:type="dxa"/>
            <w:tcBorders>
              <w:top w:val="single" w:sz="6" w:space="0" w:color="000000"/>
              <w:left w:val="single" w:sz="6" w:space="0" w:color="000000"/>
              <w:bottom w:val="single" w:sz="6" w:space="0" w:color="000000"/>
              <w:right w:val="single" w:sz="6" w:space="0" w:color="000000"/>
            </w:tcBorders>
            <w:shd w:val="clear" w:color="auto" w:fill="auto"/>
          </w:tcPr>
          <w:p w14:paraId="500F549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1B4A0ABC" w14:textId="77777777">
        <w:trPr>
          <w:trHeight w:val="495"/>
          <w:tblCellSpacing w:w="-8" w:type="dxa"/>
          <w:jc w:val="center"/>
        </w:trPr>
        <w:tc>
          <w:tcPr>
            <w:tcW w:w="6818" w:type="dxa"/>
            <w:gridSpan w:val="2"/>
            <w:tcBorders>
              <w:top w:val="single" w:sz="6" w:space="0" w:color="000000"/>
              <w:left w:val="single" w:sz="6" w:space="0" w:color="000000"/>
              <w:bottom w:val="single" w:sz="6" w:space="0" w:color="000000"/>
              <w:right w:val="single" w:sz="6" w:space="0" w:color="000000"/>
            </w:tcBorders>
            <w:shd w:val="clear" w:color="auto" w:fill="auto"/>
          </w:tcPr>
          <w:p w14:paraId="6AB0C274"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Забезпечення центру сучасним діагностично-лікувальним обладнанням, в тому числі аеротерапевтичними ліжками.</w:t>
            </w:r>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14:paraId="1A20BAE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786" w:type="dxa"/>
            <w:tcBorders>
              <w:top w:val="single" w:sz="6" w:space="0" w:color="000000"/>
              <w:left w:val="single" w:sz="6" w:space="0" w:color="000000"/>
              <w:bottom w:val="single" w:sz="6" w:space="0" w:color="000000"/>
              <w:right w:val="single" w:sz="6" w:space="0" w:color="000000"/>
            </w:tcBorders>
            <w:shd w:val="clear" w:color="auto" w:fill="auto"/>
          </w:tcPr>
          <w:p w14:paraId="74AFE75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1AEDAF29" w14:textId="77777777">
        <w:trPr>
          <w:trHeight w:val="1005"/>
          <w:tblCellSpacing w:w="-8" w:type="dxa"/>
          <w:jc w:val="center"/>
        </w:trPr>
        <w:tc>
          <w:tcPr>
            <w:tcW w:w="6818" w:type="dxa"/>
            <w:gridSpan w:val="2"/>
            <w:tcBorders>
              <w:top w:val="single" w:sz="6" w:space="0" w:color="000000"/>
              <w:left w:val="single" w:sz="6" w:space="0" w:color="000000"/>
              <w:bottom w:val="single" w:sz="6" w:space="0" w:color="000000"/>
              <w:right w:val="single" w:sz="6" w:space="0" w:color="000000"/>
            </w:tcBorders>
            <w:shd w:val="clear" w:color="auto" w:fill="auto"/>
          </w:tcPr>
          <w:p w14:paraId="028A8EF7"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Створення умов для впровадження досягнень сучасної науки в лікувально-діагностичний процес лікування опікових хворих у взаємодії з провідними науковими, лікувальними та учбовими установами.</w:t>
            </w:r>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14:paraId="189B43D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786" w:type="dxa"/>
            <w:tcBorders>
              <w:top w:val="single" w:sz="6" w:space="0" w:color="000000"/>
              <w:left w:val="single" w:sz="6" w:space="0" w:color="000000"/>
              <w:bottom w:val="single" w:sz="6" w:space="0" w:color="000000"/>
              <w:right w:val="single" w:sz="6" w:space="0" w:color="000000"/>
            </w:tcBorders>
            <w:shd w:val="clear" w:color="auto" w:fill="auto"/>
          </w:tcPr>
          <w:p w14:paraId="17866C1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bl>
    <w:p w14:paraId="2B65749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6E367D46"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8</w:t>
      </w:r>
    </w:p>
    <w:p w14:paraId="3B70DE04"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Удосконалення санітарно-епідеміологічного </w:t>
      </w:r>
      <w:r>
        <w:rPr>
          <w:rFonts w:ascii="Times New Roman" w:hAnsi="Times New Roman" w:cs="Times New Roman"/>
          <w:b/>
          <w:bCs/>
          <w:sz w:val="24"/>
          <w:szCs w:val="24"/>
          <w:lang w:val="ru-RU"/>
        </w:rPr>
        <w:t>благополуччя в комунальних закладах охорони здоров'я</w:t>
      </w:r>
    </w:p>
    <w:p w14:paraId="74021565"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p w14:paraId="0EFBAAA5"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Серед безумовних складових організації медичної допомоги та медичного обслуговування пацієнтів як у первинній медико-санітарній ланці, так і на рівні лікарняних закладів, де надається стаціонарна допомо</w:t>
      </w:r>
      <w:r>
        <w:rPr>
          <w:rFonts w:ascii="Times New Roman" w:hAnsi="Times New Roman" w:cs="Times New Roman"/>
          <w:sz w:val="24"/>
          <w:szCs w:val="24"/>
          <w:lang w:val="x-none"/>
        </w:rPr>
        <w:t>га хворим, є створення умов для безпечного перебування хворих. Це потребує постійного і наполегливого проведення та удосконалення спеціальних заходів, спрямованих на профілактику розповсюдження збудників інфекційних хвороб. На цей час внутрішньолікарняна і</w:t>
      </w:r>
      <w:r>
        <w:rPr>
          <w:rFonts w:ascii="Times New Roman" w:hAnsi="Times New Roman" w:cs="Times New Roman"/>
          <w:sz w:val="24"/>
          <w:szCs w:val="24"/>
          <w:lang w:val="x-none"/>
        </w:rPr>
        <w:t>нфекція є одним із головних чинником виникнення ускладнень у хворих всіх хірургічних профілів, при гінекологічній патології, при вагітності та пологах, у дітей раннього віку тощо. За висновками фахівців збудники внутрішньолікарняних інфекцій в сучасних умо</w:t>
      </w:r>
      <w:r>
        <w:rPr>
          <w:rFonts w:ascii="Times New Roman" w:hAnsi="Times New Roman" w:cs="Times New Roman"/>
          <w:sz w:val="24"/>
          <w:szCs w:val="24"/>
          <w:lang w:val="x-none"/>
        </w:rPr>
        <w:t>вах набули великої контагіозності та агресивності, що є наслідком досить широкого використання в лікувальному процесі антибіотиків традиційних груп та попередніх поколінь. Прояви інфекції гальмують та перешкоджають успішному використанню нових технологій о</w:t>
      </w:r>
      <w:r>
        <w:rPr>
          <w:rFonts w:ascii="Times New Roman" w:hAnsi="Times New Roman" w:cs="Times New Roman"/>
          <w:sz w:val="24"/>
          <w:szCs w:val="24"/>
          <w:lang w:val="x-none"/>
        </w:rPr>
        <w:t>перативних втручань, особливо за допомогою ендоскопічного обладнання, які зараз впроваджуються практично у всіх комунальних лікарняних закладах міста.</w:t>
      </w:r>
    </w:p>
    <w:p w14:paraId="67CE459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Визнаним у світі та практично єдиним шляхом попередження і боротьби із внутрішньолікарняною інфекцією є в</w:t>
      </w:r>
      <w:r>
        <w:rPr>
          <w:rFonts w:ascii="Times New Roman" w:hAnsi="Times New Roman" w:cs="Times New Roman"/>
          <w:sz w:val="24"/>
          <w:szCs w:val="24"/>
          <w:lang w:val="x-none"/>
        </w:rPr>
        <w:t>икористання у медичній практиці сучасних дезінфекційних засобів нових поколінь. Ці засоби спроможні ефективно знезаражувати приміщення і медичне обладнання операційних, перев'язувальних та маніпуляційних кабінетів, медичний інструментарій і предмети довгос</w:t>
      </w:r>
      <w:r>
        <w:rPr>
          <w:rFonts w:ascii="Times New Roman" w:hAnsi="Times New Roman" w:cs="Times New Roman"/>
          <w:sz w:val="24"/>
          <w:szCs w:val="24"/>
          <w:lang w:val="x-none"/>
        </w:rPr>
        <w:t>трокового використання, а також будь-які функціональні та підсобні приміщення лікарняних закладів, меблі, твердий та м'який інвентар, санітарний транспорт та транспорт швидкої медичної допомоги тощо.</w:t>
      </w:r>
    </w:p>
    <w:p w14:paraId="6F50C743"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Сучасною тенденцією у світовій медичній практиці є перех</w:t>
      </w:r>
      <w:r>
        <w:rPr>
          <w:rFonts w:ascii="Times New Roman" w:hAnsi="Times New Roman" w:cs="Times New Roman"/>
          <w:sz w:val="24"/>
          <w:szCs w:val="24"/>
          <w:lang w:val="x-none"/>
        </w:rPr>
        <w:t>ід від хлорвмістких дезінфекційних засобів, що у свій час масово та широко використовувались у всіх медичних закладах, але приводили до пошкодження інструментарію, медичного обладнання та інвентарю, до сучасних препаратів на основі амонійних сполук, а тако</w:t>
      </w:r>
      <w:r>
        <w:rPr>
          <w:rFonts w:ascii="Times New Roman" w:hAnsi="Times New Roman" w:cs="Times New Roman"/>
          <w:sz w:val="24"/>
          <w:szCs w:val="24"/>
          <w:lang w:val="x-none"/>
        </w:rPr>
        <w:t>ж до альдегідвмістких засобів. Така тенденція пояснюється і тим, що більшість штамів сучасних збудників внутрішньолікарняної інфекції, які виявляються у лікарняних закладах, мають значну резистентність до попередніх поколінь дезінфекційних засобів і певною</w:t>
      </w:r>
      <w:r>
        <w:rPr>
          <w:rFonts w:ascii="Times New Roman" w:hAnsi="Times New Roman" w:cs="Times New Roman"/>
          <w:sz w:val="24"/>
          <w:szCs w:val="24"/>
          <w:lang w:val="x-none"/>
        </w:rPr>
        <w:t xml:space="preserve"> мірою практично втратили чутливість до хлорвмістких дезінфекційних засобів. З урахуванням особливостей використання дезінфекційних засобів інших груп та досягнення одночасної комбінаційної дії таких препаратів є доцільним на певний період зберегти викорис</w:t>
      </w:r>
      <w:r>
        <w:rPr>
          <w:rFonts w:ascii="Times New Roman" w:hAnsi="Times New Roman" w:cs="Times New Roman"/>
          <w:sz w:val="24"/>
          <w:szCs w:val="24"/>
          <w:lang w:val="x-none"/>
        </w:rPr>
        <w:t>тання хлорвмістких дезінфекційних засобів.</w:t>
      </w:r>
    </w:p>
    <w:p w14:paraId="08F9368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Для поетапного впровадження у практичну діяльність комунальних закладів охорони здоров'я міста Харкова використання нових дезінфекційних засобів - насамперед у пологових будинках та у лікарнях для дітей і дорослих</w:t>
      </w:r>
      <w:r>
        <w:rPr>
          <w:rFonts w:ascii="Times New Roman" w:hAnsi="Times New Roman" w:cs="Times New Roman"/>
          <w:sz w:val="24"/>
          <w:szCs w:val="24"/>
          <w:lang w:val="x-none"/>
        </w:rPr>
        <w:t>, а також у протитуберкульозних закладах - необхідним заходом є розробка та впровадження концептуальних засад переходу до таких препаратів.</w:t>
      </w:r>
    </w:p>
    <w:p w14:paraId="5BAD7CC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Реалізація завдання цієї Програми на рівні комунальних закладів охорони здоров'я, які безпосередньо підпорядковані у</w:t>
      </w:r>
      <w:r>
        <w:rPr>
          <w:rFonts w:ascii="Times New Roman" w:hAnsi="Times New Roman" w:cs="Times New Roman"/>
          <w:sz w:val="24"/>
          <w:szCs w:val="24"/>
          <w:lang w:val="x-none"/>
        </w:rPr>
        <w:t>правлінню охорони здоров'я Харківської міської ради і фінансуються за рахунок коштів міського бюджету, є етапом поступового впровадження сучасних технологій боротьби із внутрішньолікарняною інфекцією у медичній сфері великого міста.</w:t>
      </w:r>
    </w:p>
    <w:p w14:paraId="2998F726"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Поступове впровадження </w:t>
      </w:r>
      <w:r>
        <w:rPr>
          <w:rFonts w:ascii="Times New Roman" w:hAnsi="Times New Roman" w:cs="Times New Roman"/>
          <w:sz w:val="24"/>
          <w:szCs w:val="24"/>
          <w:lang w:val="x-none"/>
        </w:rPr>
        <w:t>сучасних технологій боротьби із внутрішньолікарняною інфекцією у закладах охорони здоров'я великого міста дозволить забезпечити незагрозливі умови для перебування хворих, постійне і наполегливе проведення та удосконалення спеціальних заходів, спрямованих н</w:t>
      </w:r>
      <w:r>
        <w:rPr>
          <w:rFonts w:ascii="Times New Roman" w:hAnsi="Times New Roman" w:cs="Times New Roman"/>
          <w:sz w:val="24"/>
          <w:szCs w:val="24"/>
          <w:lang w:val="x-none"/>
        </w:rPr>
        <w:t>а профілактику розповсюдження збудників інфекційних хвороб.</w:t>
      </w:r>
    </w:p>
    <w:p w14:paraId="6C4E3542"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Вирішення зазначених питань, щодо забезпечення комунальних закладів охорони здоров'я сучасними дезінфікуючими засобами, організації безпечного перебування хворих дітей та дорослих, вагітних, роділ</w:t>
      </w:r>
      <w:r>
        <w:rPr>
          <w:rFonts w:ascii="Times New Roman" w:hAnsi="Times New Roman" w:cs="Times New Roman"/>
          <w:sz w:val="24"/>
          <w:szCs w:val="24"/>
          <w:lang w:val="x-none"/>
        </w:rPr>
        <w:t>ь та породіль під час їх госпіталізації, передбачає здійснення нижченаведених заходів.</w:t>
      </w:r>
    </w:p>
    <w:p w14:paraId="0F5E179F"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6014"/>
        <w:gridCol w:w="2008"/>
        <w:gridCol w:w="1372"/>
      </w:tblGrid>
      <w:tr w:rsidR="00000000" w14:paraId="70C685DE" w14:textId="77777777">
        <w:trPr>
          <w:trHeight w:val="405"/>
          <w:tblCellSpacing w:w="-8" w:type="dxa"/>
          <w:jc w:val="center"/>
        </w:trPr>
        <w:tc>
          <w:tcPr>
            <w:tcW w:w="6038" w:type="dxa"/>
            <w:tcBorders>
              <w:top w:val="single" w:sz="6" w:space="0" w:color="000000"/>
              <w:left w:val="single" w:sz="6" w:space="0" w:color="000000"/>
              <w:bottom w:val="single" w:sz="6" w:space="0" w:color="000000"/>
              <w:right w:val="single" w:sz="6" w:space="0" w:color="000000"/>
            </w:tcBorders>
            <w:shd w:val="clear" w:color="auto" w:fill="auto"/>
          </w:tcPr>
          <w:p w14:paraId="27BCDEF1"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2024" w:type="dxa"/>
            <w:tcBorders>
              <w:top w:val="single" w:sz="6" w:space="0" w:color="000000"/>
              <w:left w:val="single" w:sz="6" w:space="0" w:color="000000"/>
              <w:bottom w:val="single" w:sz="6" w:space="0" w:color="000000"/>
              <w:right w:val="single" w:sz="6" w:space="0" w:color="000000"/>
            </w:tcBorders>
            <w:shd w:val="clear" w:color="auto" w:fill="auto"/>
          </w:tcPr>
          <w:p w14:paraId="13C1958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04920495"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 виконання</w:t>
            </w:r>
          </w:p>
        </w:tc>
      </w:tr>
      <w:tr w:rsidR="00000000" w14:paraId="515440AF" w14:textId="77777777">
        <w:trPr>
          <w:trHeight w:val="1260"/>
          <w:tblCellSpacing w:w="-8" w:type="dxa"/>
          <w:jc w:val="center"/>
        </w:trPr>
        <w:tc>
          <w:tcPr>
            <w:tcW w:w="6038" w:type="dxa"/>
            <w:tcBorders>
              <w:top w:val="single" w:sz="6" w:space="0" w:color="000000"/>
              <w:left w:val="single" w:sz="6" w:space="0" w:color="000000"/>
              <w:bottom w:val="single" w:sz="6" w:space="0" w:color="000000"/>
              <w:right w:val="single" w:sz="6" w:space="0" w:color="000000"/>
            </w:tcBorders>
            <w:shd w:val="clear" w:color="auto" w:fill="auto"/>
          </w:tcPr>
          <w:p w14:paraId="0B0A8944"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Придбання сучасних дезінфікуючих засобів згідно потреби лікувально-профілактичних закладів міста для організації безпечного пере</w:t>
            </w:r>
            <w:r>
              <w:rPr>
                <w:rFonts w:ascii="Times New Roman" w:hAnsi="Times New Roman" w:cs="Times New Roman"/>
                <w:sz w:val="24"/>
                <w:szCs w:val="24"/>
                <w:lang w:val="x-none"/>
              </w:rPr>
              <w:t>бування хворих дітей та дорослих, вагітних, роділь та породіль під час їх госпіталізації.</w:t>
            </w:r>
          </w:p>
        </w:tc>
        <w:tc>
          <w:tcPr>
            <w:tcW w:w="2024" w:type="dxa"/>
            <w:tcBorders>
              <w:top w:val="single" w:sz="6" w:space="0" w:color="000000"/>
              <w:left w:val="single" w:sz="6" w:space="0" w:color="000000"/>
              <w:bottom w:val="single" w:sz="6" w:space="0" w:color="000000"/>
              <w:right w:val="single" w:sz="6" w:space="0" w:color="000000"/>
            </w:tcBorders>
            <w:shd w:val="clear" w:color="auto" w:fill="auto"/>
          </w:tcPr>
          <w:p w14:paraId="2E40B3A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Управління охорони здоров'я Харківської міської ради</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0339894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2007-2010 роки</w:t>
            </w:r>
          </w:p>
        </w:tc>
      </w:tr>
      <w:tr w:rsidR="00000000" w14:paraId="5448FFCB" w14:textId="77777777">
        <w:trPr>
          <w:trHeight w:val="585"/>
          <w:tblCellSpacing w:w="-8" w:type="dxa"/>
          <w:jc w:val="center"/>
        </w:trPr>
        <w:tc>
          <w:tcPr>
            <w:tcW w:w="6038" w:type="dxa"/>
            <w:tcBorders>
              <w:top w:val="single" w:sz="6" w:space="0" w:color="000000"/>
              <w:left w:val="single" w:sz="6" w:space="0" w:color="000000"/>
              <w:bottom w:val="single" w:sz="6" w:space="0" w:color="000000"/>
              <w:right w:val="single" w:sz="6" w:space="0" w:color="000000"/>
            </w:tcBorders>
            <w:shd w:val="clear" w:color="auto" w:fill="auto"/>
          </w:tcPr>
          <w:p w14:paraId="284255E4"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Забезпечення цільового та своєчасного використання дезінфікуючих засобів в лікувально-профілактич</w:t>
            </w:r>
            <w:r>
              <w:rPr>
                <w:rFonts w:ascii="Times New Roman" w:hAnsi="Times New Roman" w:cs="Times New Roman"/>
                <w:sz w:val="24"/>
                <w:szCs w:val="24"/>
                <w:lang w:val="x-none"/>
              </w:rPr>
              <w:t>них закладах міста.</w:t>
            </w:r>
          </w:p>
        </w:tc>
        <w:tc>
          <w:tcPr>
            <w:tcW w:w="2024" w:type="dxa"/>
            <w:tcBorders>
              <w:top w:val="single" w:sz="6" w:space="0" w:color="000000"/>
              <w:left w:val="single" w:sz="6" w:space="0" w:color="000000"/>
              <w:bottom w:val="single" w:sz="6" w:space="0" w:color="000000"/>
              <w:right w:val="single" w:sz="6" w:space="0" w:color="000000"/>
            </w:tcBorders>
            <w:shd w:val="clear" w:color="auto" w:fill="auto"/>
          </w:tcPr>
          <w:p w14:paraId="13E5CDE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72196BC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bl>
    <w:p w14:paraId="0F89FFAB"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3C21EC55"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9</w:t>
      </w:r>
    </w:p>
    <w:p w14:paraId="7C744EF8"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Підвищення якості дитячого харчування для дітей раннього віку та</w:t>
      </w:r>
    </w:p>
    <w:p w14:paraId="150674FC"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вдосконалення матеріально-технічної бази комунального підприємства</w:t>
      </w:r>
    </w:p>
    <w:p w14:paraId="33C2A8CF"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«Міська молочна фабрика-кухня дитячого харчування»</w:t>
      </w:r>
    </w:p>
    <w:p w14:paraId="4DD2EF0E"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p w14:paraId="3029CE7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Державна політика в сфері ди</w:t>
      </w:r>
      <w:r>
        <w:rPr>
          <w:rFonts w:ascii="Times New Roman" w:hAnsi="Times New Roman" w:cs="Times New Roman"/>
          <w:sz w:val="24"/>
          <w:szCs w:val="24"/>
          <w:lang w:val="x-none"/>
        </w:rPr>
        <w:t>тячого харчування визначає стратегічні пріоритети забезпечення грудних дітей та дітей раннього віку достатнім, високоякісним та безпечним дитячим харчуванням з метою реалізації конституційних прав дитини на достатній життєвий рівень, охорону здоров'я і жит</w:t>
      </w:r>
      <w:r>
        <w:rPr>
          <w:rFonts w:ascii="Times New Roman" w:hAnsi="Times New Roman" w:cs="Times New Roman"/>
          <w:sz w:val="24"/>
          <w:szCs w:val="24"/>
          <w:lang w:val="x-none"/>
        </w:rPr>
        <w:t>тя, а також організаційні, соціальні та економічні засади державної політики у цій сфері.</w:t>
      </w:r>
    </w:p>
    <w:p w14:paraId="4EE2980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Проблема харчування дитячого населення є однією із найважливіших в формуванні здоров'я дитини. Харчовий раціон більшою мірою визначає стан розвитку дитини. Незбалансо</w:t>
      </w:r>
      <w:r>
        <w:rPr>
          <w:rFonts w:ascii="Times New Roman" w:hAnsi="Times New Roman" w:cs="Times New Roman"/>
          <w:sz w:val="24"/>
          <w:szCs w:val="24"/>
          <w:lang w:val="x-none"/>
        </w:rPr>
        <w:t>ване харчування, застосування неякісних і забруднених продуктів зумовлює необхідність впровадження заходів в рамках місцевих програм.</w:t>
      </w:r>
    </w:p>
    <w:p w14:paraId="65EF147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Комунальне підприємство «Міська молочна фабрика-кухня дитячого харчування», що належить до комунальної власності територіа</w:t>
      </w:r>
      <w:r>
        <w:rPr>
          <w:rFonts w:ascii="Times New Roman" w:hAnsi="Times New Roman" w:cs="Times New Roman"/>
          <w:sz w:val="24"/>
          <w:szCs w:val="24"/>
          <w:lang w:val="x-none"/>
        </w:rPr>
        <w:t>льної громади м. Харкова відповідно до рішення Харківської міської ради від 31.05.2002 року № 654 є єдиним виробником екологічно чистого дитячого харчування для дітей раннього віку.</w:t>
      </w:r>
    </w:p>
    <w:p w14:paraId="1FF1F859"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Комунальне підприємство здійснює свою діяльність на засадах діючої законод</w:t>
      </w:r>
      <w:r>
        <w:rPr>
          <w:rFonts w:ascii="Times New Roman" w:hAnsi="Times New Roman" w:cs="Times New Roman"/>
          <w:sz w:val="24"/>
          <w:szCs w:val="24"/>
          <w:lang w:val="x-none"/>
        </w:rPr>
        <w:t>авчої бази: Закон України від 23.12.1997 р. № 771/97-ВР «Про якість і безпеку харчових продуктів і продовольчої сировини»; Закон України від 24.06.2004 р. № 1870-ІV «Про молоко й молочні продукти»; Закон України від 14.09.2006 р. № 142-V «Про дитяче харчув</w:t>
      </w:r>
      <w:r>
        <w:rPr>
          <w:rFonts w:ascii="Times New Roman" w:hAnsi="Times New Roman" w:cs="Times New Roman"/>
          <w:sz w:val="24"/>
          <w:szCs w:val="24"/>
          <w:lang w:val="x-none"/>
        </w:rPr>
        <w:t>ання».</w:t>
      </w:r>
    </w:p>
    <w:p w14:paraId="20D12841"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За період існування комунального підприємства «Міська молочна фабрика-кухня дитячого харчування» впроваджено нові технології виробництва продуктів дитячого харчування, постійно розширюється та оновлюється його асортимент. Для вирішення питання транс</w:t>
      </w:r>
      <w:r>
        <w:rPr>
          <w:rFonts w:ascii="Times New Roman" w:hAnsi="Times New Roman" w:cs="Times New Roman"/>
          <w:sz w:val="24"/>
          <w:szCs w:val="24"/>
          <w:lang w:val="x-none"/>
        </w:rPr>
        <w:t>портування молочної продукції застосовується спеціальний транспорт, що забезпечує холодовий режим та своєчасну доставку цієї продукції до споживачів. Здійснюється поетапне оснащення та оновлення матеріально-технічної бази виробництва продуктів дитячого хар</w:t>
      </w:r>
      <w:r>
        <w:rPr>
          <w:rFonts w:ascii="Times New Roman" w:hAnsi="Times New Roman" w:cs="Times New Roman"/>
          <w:sz w:val="24"/>
          <w:szCs w:val="24"/>
          <w:lang w:val="x-none"/>
        </w:rPr>
        <w:t>чування та фасування готової продукції згідно вимогам санітарного законодавства. На підприємстві забезпечується висока якість продукції з урахуванням поставок екологічно чистої сировини із господарств, що мають відповідні параметри безпечності та мінімальн</w:t>
      </w:r>
      <w:r>
        <w:rPr>
          <w:rFonts w:ascii="Times New Roman" w:hAnsi="Times New Roman" w:cs="Times New Roman"/>
          <w:sz w:val="24"/>
          <w:szCs w:val="24"/>
          <w:lang w:val="x-none"/>
        </w:rPr>
        <w:t xml:space="preserve">і специфікації якості. Впроваджені нові рецептури продуктів дитячого харчування, шляхом вітамінізації та виготовлення продукції різного рівня калорійності із урахуванням віку дітей та стану їх здоров'я. Застосовуються санітарні заходи, </w:t>
      </w:r>
      <w:r>
        <w:rPr>
          <w:rFonts w:ascii="Times New Roman" w:hAnsi="Times New Roman" w:cs="Times New Roman"/>
          <w:sz w:val="24"/>
          <w:szCs w:val="24"/>
          <w:lang w:val="x-none"/>
        </w:rPr>
        <w:lastRenderedPageBreak/>
        <w:t>що спрямовані на нал</w:t>
      </w:r>
      <w:r>
        <w:rPr>
          <w:rFonts w:ascii="Times New Roman" w:hAnsi="Times New Roman" w:cs="Times New Roman"/>
          <w:sz w:val="24"/>
          <w:szCs w:val="24"/>
          <w:lang w:val="x-none"/>
        </w:rPr>
        <w:t>ежну практику виробництва, систему аналізу ризиків та контролю у критичних точках забезпечення безпечності та якості. За рахунок коштів міського бюджету організовано автономне водопостачання цього підприємства зі свердловини, яка знаходиться на території п</w:t>
      </w:r>
      <w:r>
        <w:rPr>
          <w:rFonts w:ascii="Times New Roman" w:hAnsi="Times New Roman" w:cs="Times New Roman"/>
          <w:sz w:val="24"/>
          <w:szCs w:val="24"/>
          <w:lang w:val="x-none"/>
        </w:rPr>
        <w:t>ідприємства, та очистка води сучасною установкою згідно санітарних вимог.</w:t>
      </w:r>
    </w:p>
    <w:p w14:paraId="130208C1"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Відповідно до зазначеної вище нормативної бази на підприємстві розроблені й затверджені у встановленому порядку «Технічні умови». Разом з тим, у відповідності до Закону України «Про </w:t>
      </w:r>
      <w:r>
        <w:rPr>
          <w:rFonts w:ascii="Times New Roman" w:hAnsi="Times New Roman" w:cs="Times New Roman"/>
          <w:sz w:val="24"/>
          <w:szCs w:val="24"/>
          <w:lang w:val="x-none"/>
        </w:rPr>
        <w:t>дитяче харчування», затвердженому 14 вересня 2006 року, підвищені вимоги до виробників продуктів дитячого харчування, виробництва продуктів дитячого харчування і його технологічного процесу.</w:t>
      </w:r>
    </w:p>
    <w:p w14:paraId="50167DFF"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Для реалізації завдань цієї Програми та державної політики у сфер</w:t>
      </w:r>
      <w:r>
        <w:rPr>
          <w:rFonts w:ascii="Times New Roman" w:hAnsi="Times New Roman" w:cs="Times New Roman"/>
          <w:sz w:val="24"/>
          <w:szCs w:val="24"/>
          <w:lang w:val="x-none"/>
        </w:rPr>
        <w:t>і дитячого харчування необхідно здійснити заходи по зміцненню матеріально-технічної бази комунального підприємства «Міська молочна фабрика-кухня дитячого харчування».</w:t>
      </w:r>
    </w:p>
    <w:p w14:paraId="09EC8E16"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6104"/>
        <w:gridCol w:w="1888"/>
        <w:gridCol w:w="2106"/>
      </w:tblGrid>
      <w:tr w:rsidR="00000000" w14:paraId="5A4AEBC6" w14:textId="77777777">
        <w:trPr>
          <w:trHeight w:val="495"/>
          <w:tblCellSpacing w:w="-8" w:type="dxa"/>
          <w:jc w:val="center"/>
        </w:trPr>
        <w:tc>
          <w:tcPr>
            <w:tcW w:w="6128" w:type="dxa"/>
            <w:tcBorders>
              <w:top w:val="single" w:sz="6" w:space="0" w:color="000000"/>
              <w:left w:val="single" w:sz="6" w:space="0" w:color="000000"/>
              <w:bottom w:val="single" w:sz="6" w:space="0" w:color="000000"/>
              <w:right w:val="single" w:sz="6" w:space="0" w:color="000000"/>
            </w:tcBorders>
            <w:shd w:val="clear" w:color="auto" w:fill="auto"/>
          </w:tcPr>
          <w:p w14:paraId="53138B6D"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2FD8BF99"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14:paraId="293B12B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 виконання</w:t>
            </w:r>
          </w:p>
        </w:tc>
      </w:tr>
      <w:tr w:rsidR="00000000" w14:paraId="5F76F48D" w14:textId="77777777">
        <w:trPr>
          <w:trHeight w:val="1155"/>
          <w:tblCellSpacing w:w="-8" w:type="dxa"/>
          <w:jc w:val="center"/>
        </w:trPr>
        <w:tc>
          <w:tcPr>
            <w:tcW w:w="6128" w:type="dxa"/>
            <w:tcBorders>
              <w:top w:val="single" w:sz="6" w:space="0" w:color="000000"/>
              <w:left w:val="single" w:sz="6" w:space="0" w:color="000000"/>
              <w:bottom w:val="single" w:sz="6" w:space="0" w:color="000000"/>
              <w:right w:val="single" w:sz="6" w:space="0" w:color="000000"/>
            </w:tcBorders>
            <w:shd w:val="clear" w:color="auto" w:fill="auto"/>
          </w:tcPr>
          <w:p w14:paraId="0743E23A"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Забезпечення, відповідно діючої законодавчої баз</w:t>
            </w:r>
            <w:r>
              <w:rPr>
                <w:rFonts w:ascii="Times New Roman" w:hAnsi="Times New Roman" w:cs="Times New Roman"/>
                <w:sz w:val="24"/>
                <w:szCs w:val="24"/>
                <w:lang w:val="x-none"/>
              </w:rPr>
              <w:t>и, в достатній кількості продуктів дитячого харчування, виготовлених на промисловій основі з високоякісної сировини, вирощеної у спеціальних сировинних зонах.</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524A6FA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Управління охорони здоров'я Харківської міської ради</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14:paraId="0CA98C45"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2007-2010 роки</w:t>
            </w:r>
          </w:p>
        </w:tc>
      </w:tr>
      <w:tr w:rsidR="00000000" w14:paraId="5D85C52E" w14:textId="77777777">
        <w:trPr>
          <w:trHeight w:val="1065"/>
          <w:tblCellSpacing w:w="-8" w:type="dxa"/>
          <w:jc w:val="center"/>
        </w:trPr>
        <w:tc>
          <w:tcPr>
            <w:tcW w:w="6128" w:type="dxa"/>
            <w:tcBorders>
              <w:top w:val="single" w:sz="6" w:space="0" w:color="000000"/>
              <w:left w:val="single" w:sz="6" w:space="0" w:color="000000"/>
              <w:bottom w:val="single" w:sz="6" w:space="0" w:color="000000"/>
              <w:right w:val="single" w:sz="6" w:space="0" w:color="000000"/>
            </w:tcBorders>
            <w:shd w:val="clear" w:color="auto" w:fill="auto"/>
          </w:tcPr>
          <w:p w14:paraId="7190BBFB"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Здійснення заміни холодильн</w:t>
            </w:r>
            <w:r>
              <w:rPr>
                <w:rFonts w:ascii="Times New Roman" w:hAnsi="Times New Roman" w:cs="Times New Roman"/>
                <w:sz w:val="24"/>
                <w:szCs w:val="24"/>
                <w:lang w:val="x-none"/>
              </w:rPr>
              <w:t>ого обладнання й реконструкції холодильних камер в 4-х приміщеннях комунального підприємства «Міська молочна фабрика-кухня дитячого харчування».</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5888889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Управління охорони здоров'я Харківської міської ради</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14:paraId="08EBEA3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2007-2010 роки</w:t>
            </w:r>
          </w:p>
        </w:tc>
      </w:tr>
      <w:tr w:rsidR="00000000" w14:paraId="1185E60A" w14:textId="77777777">
        <w:trPr>
          <w:trHeight w:val="1005"/>
          <w:tblCellSpacing w:w="-8" w:type="dxa"/>
          <w:jc w:val="center"/>
        </w:trPr>
        <w:tc>
          <w:tcPr>
            <w:tcW w:w="6128" w:type="dxa"/>
            <w:tcBorders>
              <w:top w:val="single" w:sz="6" w:space="0" w:color="000000"/>
              <w:left w:val="single" w:sz="6" w:space="0" w:color="000000"/>
              <w:bottom w:val="single" w:sz="6" w:space="0" w:color="000000"/>
              <w:right w:val="single" w:sz="6" w:space="0" w:color="000000"/>
            </w:tcBorders>
            <w:shd w:val="clear" w:color="auto" w:fill="auto"/>
          </w:tcPr>
          <w:p w14:paraId="6FEA573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Придбання фасовочно-пакувального обладнанн</w:t>
            </w:r>
            <w:r>
              <w:rPr>
                <w:rFonts w:ascii="Times New Roman" w:hAnsi="Times New Roman" w:cs="Times New Roman"/>
                <w:sz w:val="24"/>
                <w:szCs w:val="24"/>
                <w:lang w:val="x-none"/>
              </w:rPr>
              <w:t>я для фасування деяких видів продукції дитячого харчування: вершкове масло впакування 10 грам, вершки впакування 10 грам, сметанка впакування 10 грам.</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0C1FD8B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14:paraId="3CC94C6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1A741D22" w14:textId="77777777">
        <w:trPr>
          <w:trHeight w:val="780"/>
          <w:tblCellSpacing w:w="-8" w:type="dxa"/>
          <w:jc w:val="center"/>
        </w:trPr>
        <w:tc>
          <w:tcPr>
            <w:tcW w:w="6128" w:type="dxa"/>
            <w:tcBorders>
              <w:top w:val="single" w:sz="6" w:space="0" w:color="000000"/>
              <w:left w:val="single" w:sz="6" w:space="0" w:color="000000"/>
              <w:bottom w:val="single" w:sz="6" w:space="0" w:color="000000"/>
              <w:right w:val="single" w:sz="6" w:space="0" w:color="000000"/>
            </w:tcBorders>
            <w:shd w:val="clear" w:color="auto" w:fill="auto"/>
          </w:tcPr>
          <w:p w14:paraId="58D6CB7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Придбання системи холодового забезпечення й системи централізованої мийки технологічного вс</w:t>
            </w:r>
            <w:r>
              <w:rPr>
                <w:rFonts w:ascii="Times New Roman" w:hAnsi="Times New Roman" w:cs="Times New Roman"/>
                <w:sz w:val="24"/>
                <w:szCs w:val="24"/>
                <w:lang w:val="x-none"/>
              </w:rPr>
              <w:t>таткування та систем молокопроводів.</w:t>
            </w:r>
          </w:p>
        </w:tc>
        <w:tc>
          <w:tcPr>
            <w:tcW w:w="1904" w:type="dxa"/>
            <w:tcBorders>
              <w:top w:val="single" w:sz="6" w:space="0" w:color="000000"/>
              <w:left w:val="single" w:sz="6" w:space="0" w:color="000000"/>
              <w:bottom w:val="single" w:sz="6" w:space="0" w:color="000000"/>
              <w:right w:val="single" w:sz="6" w:space="0" w:color="000000"/>
            </w:tcBorders>
            <w:shd w:val="clear" w:color="auto" w:fill="auto"/>
          </w:tcPr>
          <w:p w14:paraId="4347CEF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14:paraId="34DCECC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bl>
    <w:p w14:paraId="738E537A"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p>
    <w:p w14:paraId="36255D04"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10</w:t>
      </w:r>
    </w:p>
    <w:p w14:paraId="526E394B"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Створення умов для надання медико-соціальної послуги «Паліативна опіка» населенню м. Харкова</w:t>
      </w:r>
    </w:p>
    <w:p w14:paraId="6998E017"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p w14:paraId="28D9B723"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Концепція політики щодо паліативної опіки, з урахуванням існуючого законодавства України та міжнарод</w:t>
      </w:r>
      <w:r>
        <w:rPr>
          <w:rFonts w:ascii="Times New Roman" w:hAnsi="Times New Roman" w:cs="Times New Roman"/>
          <w:sz w:val="24"/>
          <w:szCs w:val="24"/>
          <w:lang w:val="x-none"/>
        </w:rPr>
        <w:t>них зобов'язань, визначає систему заходів, спрямованих на забезпечення комплексними медико-соціальних послугами людей на прикінцевій стадії життя з метою гідного його завершення.</w:t>
      </w:r>
    </w:p>
    <w:p w14:paraId="435378F4"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 Україні, як і в більшості країн Європи, сьогодні існує проблема постаріння </w:t>
      </w:r>
      <w:r>
        <w:rPr>
          <w:rFonts w:ascii="Times New Roman" w:hAnsi="Times New Roman" w:cs="Times New Roman"/>
          <w:sz w:val="24"/>
          <w:szCs w:val="24"/>
          <w:lang w:val="x-none"/>
        </w:rPr>
        <w:t xml:space="preserve">населення. Все більше людей в фінальному періоді життя страждають від тяжких хронічних захворювань. Є переконливі наукові докази на користь того, що паліативна допомога завдяки </w:t>
      </w:r>
      <w:r>
        <w:rPr>
          <w:rFonts w:ascii="Times New Roman" w:hAnsi="Times New Roman" w:cs="Times New Roman"/>
          <w:sz w:val="24"/>
          <w:szCs w:val="24"/>
          <w:lang w:val="x-none"/>
        </w:rPr>
        <w:lastRenderedPageBreak/>
        <w:t>ранньому виявленню та лікуванню больового синдрому та інших розладів може приво</w:t>
      </w:r>
      <w:r>
        <w:rPr>
          <w:rFonts w:ascii="Times New Roman" w:hAnsi="Times New Roman" w:cs="Times New Roman"/>
          <w:sz w:val="24"/>
          <w:szCs w:val="24"/>
          <w:lang w:val="x-none"/>
        </w:rPr>
        <w:t xml:space="preserve">дити до значного покращення якості життя помираючих хворих та їх близьких, що їх опікують. Актуальним питанням розвитку паліативної допомоги в м. Харкові є створення інституту паліативної допомоги з урахуванням можливостей галузі охорони здоров'я та сфери </w:t>
      </w:r>
      <w:r>
        <w:rPr>
          <w:rFonts w:ascii="Times New Roman" w:hAnsi="Times New Roman" w:cs="Times New Roman"/>
          <w:sz w:val="24"/>
          <w:szCs w:val="24"/>
          <w:lang w:val="x-none"/>
        </w:rPr>
        <w:t>соціального захисту.</w:t>
      </w:r>
    </w:p>
    <w:p w14:paraId="74540E2A"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Результатом впровадження політики щодо паліативної допомоги стане забезпечення потреб мешканців м. Харкова як такої що гарантується Міжнародною конвенцією з прав людини, </w:t>
      </w:r>
      <w:r>
        <w:rPr>
          <w:rFonts w:ascii="Arial" w:hAnsi="Arial" w:cs="Arial"/>
          <w:b/>
          <w:bCs/>
          <w:color w:val="000080"/>
          <w:sz w:val="20"/>
          <w:szCs w:val="20"/>
          <w:u w:val="single"/>
          <w:lang w:val="ru-RU"/>
        </w:rPr>
        <w:t>Конституцією України</w:t>
      </w:r>
      <w:r>
        <w:rPr>
          <w:rFonts w:ascii="Times New Roman" w:hAnsi="Times New Roman" w:cs="Times New Roman"/>
          <w:sz w:val="24"/>
          <w:szCs w:val="24"/>
          <w:lang w:val="x-none"/>
        </w:rPr>
        <w:t xml:space="preserve"> та іншими законодавчими актами. Міська політ</w:t>
      </w:r>
      <w:r>
        <w:rPr>
          <w:rFonts w:ascii="Times New Roman" w:hAnsi="Times New Roman" w:cs="Times New Roman"/>
          <w:sz w:val="24"/>
          <w:szCs w:val="24"/>
          <w:lang w:val="x-none"/>
        </w:rPr>
        <w:t>ика щодо паліативної допомоги забезпечить реалізацію комплексу заходів з медико-соціальної допомоги, психологічної, етичної та духовної підтримки спрямованих на полегшення страждань пацієнтів у термінальних стадіях життя, а також їх родин.</w:t>
      </w:r>
    </w:p>
    <w:p w14:paraId="57B0662E"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Передбачені цією</w:t>
      </w:r>
      <w:r>
        <w:rPr>
          <w:rFonts w:ascii="Times New Roman" w:hAnsi="Times New Roman" w:cs="Times New Roman"/>
          <w:sz w:val="24"/>
          <w:szCs w:val="24"/>
          <w:lang w:val="x-none"/>
        </w:rPr>
        <w:t xml:space="preserve"> Концепцією завдання потребують певних фінансових витрат як у частині забезпечення надання медико-соціальної допомоги, так і в забезпеченні психологічної, етичної та духовної підтримки, спрямованих на полегшення страждань пацієнтів.</w:t>
      </w:r>
    </w:p>
    <w:p w14:paraId="254CD58B"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Фінансування заходів, п</w:t>
      </w:r>
      <w:r>
        <w:rPr>
          <w:rFonts w:ascii="Times New Roman" w:hAnsi="Times New Roman" w:cs="Times New Roman"/>
          <w:sz w:val="24"/>
          <w:szCs w:val="24"/>
          <w:lang w:val="x-none"/>
        </w:rPr>
        <w:t>ов'язаних з реалізацією завдань Концепції, здійснюватиметься відповідно до законодавства за рахунок коштів державного та місцевих бюджетів, залучених у встановленому порядку коштів іноземних держав та міжнародних організацій, інших джерел, не заборонених з</w:t>
      </w:r>
      <w:r>
        <w:rPr>
          <w:rFonts w:ascii="Times New Roman" w:hAnsi="Times New Roman" w:cs="Times New Roman"/>
          <w:sz w:val="24"/>
          <w:szCs w:val="24"/>
          <w:lang w:val="x-none"/>
        </w:rPr>
        <w:t>аконодавством.</w:t>
      </w:r>
    </w:p>
    <w:p w14:paraId="0FA8FF61"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На цей час в місті Харкові, як і взагалі в Україні, гостро постає проблема гідної смерті в гідних умовах безнадійних, невиліковних хворих в умовах хоспіса. У цьому розумінні хоспіс є багатопрофільним самостійним центром для надання всебічної</w:t>
      </w:r>
      <w:r>
        <w:rPr>
          <w:rFonts w:ascii="Times New Roman" w:hAnsi="Times New Roman" w:cs="Times New Roman"/>
          <w:sz w:val="24"/>
          <w:szCs w:val="24"/>
          <w:lang w:val="x-none"/>
        </w:rPr>
        <w:t xml:space="preserve"> паліативної медичної, соціальної, психологічної й духовної допомоги всім хворим, спеціалізоване лікування яких уже вичерпало свої можливості.</w:t>
      </w:r>
    </w:p>
    <w:p w14:paraId="6159E375"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Строк життя хворих розповсюдженим раком і іншими інкурабельними захворюваннями найчастіше досить тривалий. У той </w:t>
      </w:r>
      <w:r>
        <w:rPr>
          <w:rFonts w:ascii="Times New Roman" w:hAnsi="Times New Roman" w:cs="Times New Roman"/>
          <w:sz w:val="24"/>
          <w:szCs w:val="24"/>
          <w:lang w:val="x-none"/>
        </w:rPr>
        <w:t xml:space="preserve">же час, прогресування захворювання й викликані цим порушення гомеостазу неухильно ведуть до розвитку хронічного больового синдрому й цілого ряду інших тяжких симптомів, що значно погіршують якість життя пацієнтів. Більшість з них потребують кваліфікованої </w:t>
      </w:r>
      <w:r>
        <w:rPr>
          <w:rFonts w:ascii="Times New Roman" w:hAnsi="Times New Roman" w:cs="Times New Roman"/>
          <w:sz w:val="24"/>
          <w:szCs w:val="24"/>
          <w:lang w:val="x-none"/>
        </w:rPr>
        <w:t>паліативної допомоги в умовах хоспіса.</w:t>
      </w:r>
    </w:p>
    <w:p w14:paraId="5077FAAF"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Також гостро постає проблема надання медико-соціальної допомоги людям літнього та похилого віку. Узагальнені підрахунки по Україні показали, що на кожні 100 грн. недовкладень від необхідної суми в цю галузь на початок</w:t>
      </w:r>
      <w:r>
        <w:rPr>
          <w:rFonts w:ascii="Times New Roman" w:hAnsi="Times New Roman" w:cs="Times New Roman"/>
          <w:sz w:val="24"/>
          <w:szCs w:val="24"/>
          <w:lang w:val="x-none"/>
        </w:rPr>
        <w:t xml:space="preserve"> року - наприкінці року коштують додатковими видатками у розмірі 687 грн. (Інститут геронтології АМН України, 2003 р.).</w:t>
      </w:r>
    </w:p>
    <w:p w14:paraId="25D8FD1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Відповідно до рекомендацій ВООЗ, в хоспісах, крім онкологічних хворих, мають перебувати також геріартричні, неврологічні та хворі з важк</w:t>
      </w:r>
      <w:r>
        <w:rPr>
          <w:rFonts w:ascii="Times New Roman" w:hAnsi="Times New Roman" w:cs="Times New Roman"/>
          <w:sz w:val="24"/>
          <w:szCs w:val="24"/>
          <w:lang w:val="x-none"/>
        </w:rPr>
        <w:t>ою судинною патологією.</w:t>
      </w:r>
    </w:p>
    <w:p w14:paraId="10723C51"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В м. Харкові потенційними пацієнтами хоспісів можуть бути;</w:t>
      </w:r>
    </w:p>
    <w:p w14:paraId="0980A48E"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хворі на розповсюджений рак - 23567 пацієнтів;</w:t>
      </w:r>
    </w:p>
    <w:p w14:paraId="273586BF"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поодинокі похилого віку з різною хронічною патологією - 11206 пацієнтів;</w:t>
      </w:r>
    </w:p>
    <w:p w14:paraId="4B7F18D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неврологічні хворі з невиліковною патологією - </w:t>
      </w:r>
      <w:r>
        <w:rPr>
          <w:rFonts w:ascii="Times New Roman" w:hAnsi="Times New Roman" w:cs="Times New Roman"/>
          <w:sz w:val="24"/>
          <w:szCs w:val="24"/>
          <w:lang w:val="x-none"/>
        </w:rPr>
        <w:t>біля 12000 пацієнтів;</w:t>
      </w:r>
    </w:p>
    <w:p w14:paraId="65E8C692"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хворі з важкою судинною патологією - 1248</w:t>
      </w:r>
    </w:p>
    <w:p w14:paraId="2E16C06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Економічний ефект, що складається зі звільнення непрофільних ліжок стаціонарів, зменшення числа викликів «швидкої допомоги» і дільничних лікарів становить 813 тис. грн. на 30 хоспісних ліжок</w:t>
      </w:r>
      <w:r>
        <w:rPr>
          <w:rFonts w:ascii="Times New Roman" w:hAnsi="Times New Roman" w:cs="Times New Roman"/>
          <w:sz w:val="24"/>
          <w:szCs w:val="24"/>
          <w:lang w:val="x-none"/>
        </w:rPr>
        <w:t>. Крім того, опосередкований економічний й звичайно соціально-психологічний ефект, полягає в можливості участі родичів невиліковно хворих у трудовій діяльності хоспіса (досвід управління охорони здоров'я Львівської області).</w:t>
      </w:r>
    </w:p>
    <w:p w14:paraId="39E028C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Загальноприйняті світові станда</w:t>
      </w:r>
      <w:r>
        <w:rPr>
          <w:rFonts w:ascii="Times New Roman" w:hAnsi="Times New Roman" w:cs="Times New Roman"/>
          <w:sz w:val="24"/>
          <w:szCs w:val="24"/>
          <w:lang w:val="x-none"/>
        </w:rPr>
        <w:t>рти передбачають одне хоспісне ліжко на 10 000 населення. Таким чином у місті Харкові може бути створено 145 ліжок на 1464,7 тисяч чоловік постійно проживаючого населення.</w:t>
      </w:r>
    </w:p>
    <w:p w14:paraId="678A2433"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Виходячи з існуючого світового досвіду, організація патронажної допомоги вдома інкур</w:t>
      </w:r>
      <w:r>
        <w:rPr>
          <w:rFonts w:ascii="Times New Roman" w:hAnsi="Times New Roman" w:cs="Times New Roman"/>
          <w:sz w:val="24"/>
          <w:szCs w:val="24"/>
          <w:lang w:val="x-none"/>
        </w:rPr>
        <w:t>абельним онкологічним хворим є одним із пріоритетних напрямків діяльності системи паліативної допомоги.</w:t>
      </w:r>
    </w:p>
    <w:p w14:paraId="399BAFAA"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У своїй діяльності заклад паліативної допомоги (хоспіс) також має співпрацювати з різноманітними громадськими, волонтерськими, гуманітарними організація</w:t>
      </w:r>
      <w:r>
        <w:rPr>
          <w:rFonts w:ascii="Times New Roman" w:hAnsi="Times New Roman" w:cs="Times New Roman"/>
          <w:sz w:val="24"/>
          <w:szCs w:val="24"/>
          <w:lang w:val="x-none"/>
        </w:rPr>
        <w:t>ми, представниками всіх існуючих в регіоні релігійних конфесій.</w:t>
      </w:r>
    </w:p>
    <w:p w14:paraId="24AEDF41"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Для надання паліативної опіки харків'янам необхідно впровадити нижченаведені заходи, спрямовані на створення кращої якості життя для хворого та членів його родини.</w:t>
      </w:r>
    </w:p>
    <w:p w14:paraId="63B799E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6734"/>
        <w:gridCol w:w="1904"/>
        <w:gridCol w:w="1550"/>
      </w:tblGrid>
      <w:tr w:rsidR="00000000" w14:paraId="22782FD2" w14:textId="77777777">
        <w:trPr>
          <w:trHeight w:val="495"/>
          <w:tblCellSpacing w:w="-8" w:type="dxa"/>
          <w:jc w:val="center"/>
        </w:trPr>
        <w:tc>
          <w:tcPr>
            <w:tcW w:w="6758" w:type="dxa"/>
            <w:tcBorders>
              <w:top w:val="single" w:sz="6" w:space="0" w:color="000000"/>
              <w:left w:val="single" w:sz="6" w:space="0" w:color="000000"/>
              <w:bottom w:val="single" w:sz="6" w:space="0" w:color="000000"/>
              <w:right w:val="single" w:sz="6" w:space="0" w:color="000000"/>
            </w:tcBorders>
            <w:shd w:val="clear" w:color="auto" w:fill="auto"/>
          </w:tcPr>
          <w:p w14:paraId="159906B8"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2AA390B8"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5FF3AE7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w:t>
            </w:r>
            <w:r>
              <w:rPr>
                <w:rFonts w:ascii="Times New Roman" w:hAnsi="Times New Roman" w:cs="Times New Roman"/>
                <w:b/>
                <w:bCs/>
                <w:sz w:val="24"/>
                <w:szCs w:val="24"/>
                <w:lang w:val="ru-RU"/>
              </w:rPr>
              <w:t>н виконання</w:t>
            </w:r>
          </w:p>
        </w:tc>
      </w:tr>
      <w:tr w:rsidR="00000000" w14:paraId="22A43E89" w14:textId="77777777">
        <w:trPr>
          <w:trHeight w:val="900"/>
          <w:tblCellSpacing w:w="-8" w:type="dxa"/>
          <w:jc w:val="center"/>
        </w:trPr>
        <w:tc>
          <w:tcPr>
            <w:tcW w:w="6758" w:type="dxa"/>
            <w:tcBorders>
              <w:top w:val="single" w:sz="6" w:space="0" w:color="000000"/>
              <w:left w:val="single" w:sz="6" w:space="0" w:color="000000"/>
              <w:bottom w:val="single" w:sz="6" w:space="0" w:color="000000"/>
              <w:right w:val="single" w:sz="6" w:space="0" w:color="000000"/>
            </w:tcBorders>
            <w:shd w:val="clear" w:color="auto" w:fill="auto"/>
          </w:tcPr>
          <w:p w14:paraId="77CF4E0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Організація та забезпечення функціонування комунального закладу охорони здоров'я міської лікарні «Хоспіс».</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66F21C7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Управління охорони здоров'я Харківської міської ради</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713BEA9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2007-2010 роки</w:t>
            </w:r>
          </w:p>
        </w:tc>
      </w:tr>
      <w:tr w:rsidR="00000000" w14:paraId="5031C204" w14:textId="77777777">
        <w:trPr>
          <w:trHeight w:val="1200"/>
          <w:tblCellSpacing w:w="-8" w:type="dxa"/>
          <w:jc w:val="center"/>
        </w:trPr>
        <w:tc>
          <w:tcPr>
            <w:tcW w:w="6758" w:type="dxa"/>
            <w:tcBorders>
              <w:top w:val="single" w:sz="6" w:space="0" w:color="000000"/>
              <w:left w:val="single" w:sz="6" w:space="0" w:color="000000"/>
              <w:bottom w:val="single" w:sz="6" w:space="0" w:color="000000"/>
              <w:right w:val="single" w:sz="6" w:space="0" w:color="000000"/>
            </w:tcBorders>
            <w:shd w:val="clear" w:color="auto" w:fill="auto"/>
          </w:tcPr>
          <w:p w14:paraId="11FFDBE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Розроблення проектно-кошторисної документації на капітальний ремон</w:t>
            </w:r>
            <w:r>
              <w:rPr>
                <w:rFonts w:ascii="Times New Roman" w:hAnsi="Times New Roman" w:cs="Times New Roman"/>
                <w:sz w:val="24"/>
                <w:szCs w:val="24"/>
                <w:lang w:val="x-none"/>
              </w:rPr>
              <w:t>т будівлі та приміщень, передбачених для розташування комунального закладу охорони здоров'я міської лікарні «Хоспіс», за умов досконалого технічного обстеження та у відповідності до санітарних вимог.</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1FA4B18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0C3B0B6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58D9F133" w14:textId="77777777">
        <w:trPr>
          <w:trHeight w:val="720"/>
          <w:tblCellSpacing w:w="-8" w:type="dxa"/>
          <w:jc w:val="center"/>
        </w:trPr>
        <w:tc>
          <w:tcPr>
            <w:tcW w:w="6758" w:type="dxa"/>
            <w:tcBorders>
              <w:top w:val="single" w:sz="6" w:space="0" w:color="000000"/>
              <w:left w:val="single" w:sz="6" w:space="0" w:color="000000"/>
              <w:bottom w:val="single" w:sz="6" w:space="0" w:color="000000"/>
              <w:right w:val="single" w:sz="6" w:space="0" w:color="000000"/>
            </w:tcBorders>
            <w:shd w:val="clear" w:color="auto" w:fill="auto"/>
          </w:tcPr>
          <w:p w14:paraId="1FECEB7F"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Здійснення капітального ремонту передбачени</w:t>
            </w:r>
            <w:r>
              <w:rPr>
                <w:rFonts w:ascii="Times New Roman" w:hAnsi="Times New Roman" w:cs="Times New Roman"/>
                <w:sz w:val="24"/>
                <w:szCs w:val="24"/>
                <w:lang w:val="x-none"/>
              </w:rPr>
              <w:t>х для розташування комунального закладу охорони здоров'я міської лікарні «Хоспіс».</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5F132B0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7D664E6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34A1937B" w14:textId="77777777">
        <w:trPr>
          <w:trHeight w:val="945"/>
          <w:tblCellSpacing w:w="-8" w:type="dxa"/>
          <w:jc w:val="center"/>
        </w:trPr>
        <w:tc>
          <w:tcPr>
            <w:tcW w:w="6758" w:type="dxa"/>
            <w:tcBorders>
              <w:top w:val="single" w:sz="6" w:space="0" w:color="000000"/>
              <w:left w:val="single" w:sz="6" w:space="0" w:color="000000"/>
              <w:bottom w:val="single" w:sz="6" w:space="0" w:color="000000"/>
              <w:right w:val="single" w:sz="6" w:space="0" w:color="000000"/>
            </w:tcBorders>
            <w:shd w:val="clear" w:color="auto" w:fill="auto"/>
          </w:tcPr>
          <w:p w14:paraId="3C07051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Залучення громадських організацій до формулювання, здійснення та моніторингу міської політики та фінансової підтримки щодо паліативної допомоги.</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745A71A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Управління охо</w:t>
            </w:r>
            <w:r>
              <w:rPr>
                <w:rFonts w:ascii="Times New Roman" w:hAnsi="Times New Roman" w:cs="Times New Roman"/>
                <w:sz w:val="24"/>
                <w:szCs w:val="24"/>
                <w:lang w:val="x-none"/>
              </w:rPr>
              <w:t>рони здоров'я Харківської міської ради</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4CC820D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2007-2010 роки</w:t>
            </w:r>
          </w:p>
        </w:tc>
      </w:tr>
      <w:tr w:rsidR="00000000" w14:paraId="158237F3" w14:textId="77777777">
        <w:trPr>
          <w:trHeight w:val="555"/>
          <w:tblCellSpacing w:w="-8" w:type="dxa"/>
          <w:jc w:val="center"/>
        </w:trPr>
        <w:tc>
          <w:tcPr>
            <w:tcW w:w="6758" w:type="dxa"/>
            <w:tcBorders>
              <w:top w:val="single" w:sz="6" w:space="0" w:color="000000"/>
              <w:left w:val="single" w:sz="6" w:space="0" w:color="000000"/>
              <w:bottom w:val="single" w:sz="6" w:space="0" w:color="000000"/>
              <w:right w:val="single" w:sz="6" w:space="0" w:color="000000"/>
            </w:tcBorders>
            <w:shd w:val="clear" w:color="auto" w:fill="auto"/>
          </w:tcPr>
          <w:p w14:paraId="35A39D5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Забезпечення координації міжгалузевої діяльності у сфері реалізації міської політики щодо паліативної допомоги.</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60D6F8C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3212C7A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3CA6C916" w14:textId="77777777">
        <w:trPr>
          <w:trHeight w:val="705"/>
          <w:tblCellSpacing w:w="-8" w:type="dxa"/>
          <w:jc w:val="center"/>
        </w:trPr>
        <w:tc>
          <w:tcPr>
            <w:tcW w:w="6758" w:type="dxa"/>
            <w:tcBorders>
              <w:top w:val="single" w:sz="6" w:space="0" w:color="000000"/>
              <w:left w:val="single" w:sz="6" w:space="0" w:color="000000"/>
              <w:bottom w:val="single" w:sz="6" w:space="0" w:color="000000"/>
              <w:right w:val="single" w:sz="6" w:space="0" w:color="000000"/>
            </w:tcBorders>
            <w:shd w:val="clear" w:color="auto" w:fill="auto"/>
          </w:tcPr>
          <w:p w14:paraId="3FA9166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Сприяння впровадженню наукових досліджень щодо створення та заснування нови</w:t>
            </w:r>
            <w:r>
              <w:rPr>
                <w:rFonts w:ascii="Times New Roman" w:hAnsi="Times New Roman" w:cs="Times New Roman"/>
                <w:sz w:val="24"/>
                <w:szCs w:val="24"/>
                <w:lang w:val="x-none"/>
              </w:rPr>
              <w:t>х підходів до надання паліативної допомоги в м. Харкові.</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54CE59C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0B57A6C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740CD39E" w14:textId="77777777">
        <w:trPr>
          <w:trHeight w:val="945"/>
          <w:tblCellSpacing w:w="-8" w:type="dxa"/>
          <w:jc w:val="center"/>
        </w:trPr>
        <w:tc>
          <w:tcPr>
            <w:tcW w:w="6758" w:type="dxa"/>
            <w:tcBorders>
              <w:top w:val="single" w:sz="6" w:space="0" w:color="000000"/>
              <w:left w:val="single" w:sz="6" w:space="0" w:color="000000"/>
              <w:bottom w:val="single" w:sz="6" w:space="0" w:color="000000"/>
              <w:right w:val="single" w:sz="6" w:space="0" w:color="000000"/>
            </w:tcBorders>
            <w:shd w:val="clear" w:color="auto" w:fill="auto"/>
          </w:tcPr>
          <w:p w14:paraId="657D16D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Підтримка діяльності громадських організацій, спрямованої на надання медико-соціальної допомоги, а також психологічної, етичної та духовної підтримки пацієнтам на термінальній стадії жит</w:t>
            </w:r>
            <w:r>
              <w:rPr>
                <w:rFonts w:ascii="Times New Roman" w:hAnsi="Times New Roman" w:cs="Times New Roman"/>
                <w:sz w:val="24"/>
                <w:szCs w:val="24"/>
                <w:lang w:val="x-none"/>
              </w:rPr>
              <w:t>тя та членам їх родин.</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0AE1819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0834FE4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0B931190" w14:textId="77777777">
        <w:trPr>
          <w:trHeight w:val="735"/>
          <w:tblCellSpacing w:w="-8" w:type="dxa"/>
          <w:jc w:val="center"/>
        </w:trPr>
        <w:tc>
          <w:tcPr>
            <w:tcW w:w="6758" w:type="dxa"/>
            <w:tcBorders>
              <w:top w:val="single" w:sz="6" w:space="0" w:color="000000"/>
              <w:left w:val="single" w:sz="6" w:space="0" w:color="000000"/>
              <w:bottom w:val="single" w:sz="6" w:space="0" w:color="000000"/>
              <w:right w:val="single" w:sz="6" w:space="0" w:color="000000"/>
            </w:tcBorders>
            <w:shd w:val="clear" w:color="auto" w:fill="auto"/>
          </w:tcPr>
          <w:p w14:paraId="2B1F5A12"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Впровадження в практику медичної допомоги інкурабельним хворим, статистичний облік інкурабельних хворих у регіоні, у тому числі із хронічним болем.</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6CCF402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65DDDDC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7A57A229" w14:textId="77777777">
        <w:trPr>
          <w:trHeight w:val="780"/>
          <w:tblCellSpacing w:w="-8" w:type="dxa"/>
          <w:jc w:val="center"/>
        </w:trPr>
        <w:tc>
          <w:tcPr>
            <w:tcW w:w="6758" w:type="dxa"/>
            <w:tcBorders>
              <w:top w:val="single" w:sz="6" w:space="0" w:color="000000"/>
              <w:left w:val="single" w:sz="6" w:space="0" w:color="000000"/>
              <w:bottom w:val="single" w:sz="6" w:space="0" w:color="000000"/>
              <w:right w:val="single" w:sz="6" w:space="0" w:color="000000"/>
            </w:tcBorders>
            <w:shd w:val="clear" w:color="auto" w:fill="auto"/>
          </w:tcPr>
          <w:p w14:paraId="2415801B"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Впровадження в практику передових організаційних форм нада</w:t>
            </w:r>
            <w:r>
              <w:rPr>
                <w:rFonts w:ascii="Times New Roman" w:hAnsi="Times New Roman" w:cs="Times New Roman"/>
                <w:sz w:val="24"/>
                <w:szCs w:val="24"/>
                <w:lang w:val="x-none"/>
              </w:rPr>
              <w:t>ння паліативної допомоги інкурабельним хворим і нових ефективних методів лікування.</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67E0478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2224D6F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r w:rsidR="00000000" w14:paraId="5088EB25" w14:textId="77777777">
        <w:trPr>
          <w:trHeight w:val="465"/>
          <w:tblCellSpacing w:w="-8" w:type="dxa"/>
          <w:jc w:val="center"/>
        </w:trPr>
        <w:tc>
          <w:tcPr>
            <w:tcW w:w="6758" w:type="dxa"/>
            <w:tcBorders>
              <w:top w:val="single" w:sz="6" w:space="0" w:color="000000"/>
              <w:left w:val="single" w:sz="6" w:space="0" w:color="000000"/>
              <w:bottom w:val="single" w:sz="6" w:space="0" w:color="000000"/>
              <w:right w:val="single" w:sz="6" w:space="0" w:color="000000"/>
            </w:tcBorders>
            <w:shd w:val="clear" w:color="auto" w:fill="auto"/>
          </w:tcPr>
          <w:p w14:paraId="0EF4F655"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Організація виїзної патронажної служби інкурабельним онкологічним хворим.</w:t>
            </w: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14:paraId="669AE30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5F04A70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 -</w:t>
            </w:r>
          </w:p>
        </w:tc>
      </w:tr>
    </w:tbl>
    <w:p w14:paraId="2FB1D35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540595D5"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Додаток</w:t>
      </w:r>
    </w:p>
    <w:p w14:paraId="7551F56D"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До Комплексної програми</w:t>
      </w:r>
    </w:p>
    <w:p w14:paraId="644149C3"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«Інновації в пріоритетних напрямках</w:t>
      </w:r>
    </w:p>
    <w:p w14:paraId="37B79EB9"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ро</w:t>
      </w:r>
      <w:r>
        <w:rPr>
          <w:rFonts w:ascii="Times New Roman" w:hAnsi="Times New Roman" w:cs="Times New Roman"/>
          <w:b/>
          <w:bCs/>
          <w:sz w:val="24"/>
          <w:szCs w:val="24"/>
          <w:lang w:val="ru-RU"/>
        </w:rPr>
        <w:t>звитку галузі охорони здоров'я</w:t>
      </w:r>
    </w:p>
    <w:p w14:paraId="1A50F3BB"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м. Харкова на 2007-2010 роки»</w:t>
      </w:r>
    </w:p>
    <w:p w14:paraId="2EA2FC37"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b/>
          <w:bCs/>
          <w:sz w:val="24"/>
          <w:szCs w:val="24"/>
          <w:lang w:val="ru-RU"/>
        </w:rPr>
      </w:pPr>
    </w:p>
    <w:p w14:paraId="3DB2950F"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Окремі показники стану здоров'я населення, діяльності й</w:t>
      </w:r>
    </w:p>
    <w:p w14:paraId="070D3A71"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ресурсного забезпечення лікувально-профілактичних установ м. Харкова</w:t>
      </w:r>
    </w:p>
    <w:p w14:paraId="2187BA4C"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p w14:paraId="6F02C6C1"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Бюджет галузі охорони здоров'я м. Харкова</w:t>
      </w:r>
    </w:p>
    <w:p w14:paraId="588FCF73"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3584"/>
        <w:gridCol w:w="1034"/>
        <w:gridCol w:w="1034"/>
        <w:gridCol w:w="1094"/>
        <w:gridCol w:w="1108"/>
        <w:gridCol w:w="1072"/>
      </w:tblGrid>
      <w:tr w:rsidR="00000000" w14:paraId="0561D994" w14:textId="77777777">
        <w:trPr>
          <w:trHeight w:val="285"/>
          <w:tblCellSpacing w:w="-8" w:type="dxa"/>
          <w:jc w:val="center"/>
        </w:trPr>
        <w:tc>
          <w:tcPr>
            <w:tcW w:w="3608" w:type="dxa"/>
            <w:vMerge w:val="restart"/>
            <w:tcBorders>
              <w:top w:val="single" w:sz="6" w:space="0" w:color="000000"/>
              <w:left w:val="single" w:sz="6" w:space="0" w:color="000000"/>
              <w:bottom w:val="nil"/>
              <w:right w:val="single" w:sz="6" w:space="0" w:color="000000"/>
            </w:tcBorders>
            <w:shd w:val="clear" w:color="auto" w:fill="auto"/>
          </w:tcPr>
          <w:p w14:paraId="20165A01"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050" w:type="dxa"/>
            <w:vMerge w:val="restart"/>
            <w:tcBorders>
              <w:top w:val="single" w:sz="6" w:space="0" w:color="000000"/>
              <w:left w:val="single" w:sz="6" w:space="0" w:color="000000"/>
              <w:bottom w:val="nil"/>
              <w:right w:val="single" w:sz="6" w:space="0" w:color="000000"/>
            </w:tcBorders>
            <w:shd w:val="clear" w:color="auto" w:fill="auto"/>
          </w:tcPr>
          <w:p w14:paraId="1487891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2003</w:t>
            </w:r>
          </w:p>
        </w:tc>
        <w:tc>
          <w:tcPr>
            <w:tcW w:w="1050" w:type="dxa"/>
            <w:vMerge w:val="restart"/>
            <w:tcBorders>
              <w:top w:val="single" w:sz="6" w:space="0" w:color="000000"/>
              <w:left w:val="single" w:sz="6" w:space="0" w:color="000000"/>
              <w:bottom w:val="nil"/>
              <w:right w:val="single" w:sz="6" w:space="0" w:color="000000"/>
            </w:tcBorders>
            <w:shd w:val="clear" w:color="auto" w:fill="auto"/>
          </w:tcPr>
          <w:p w14:paraId="2EA22D90"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w:t>
            </w:r>
          </w:p>
        </w:tc>
        <w:tc>
          <w:tcPr>
            <w:tcW w:w="1110" w:type="dxa"/>
            <w:vMerge w:val="restart"/>
            <w:tcBorders>
              <w:top w:val="single" w:sz="6" w:space="0" w:color="000000"/>
              <w:left w:val="single" w:sz="6" w:space="0" w:color="000000"/>
              <w:bottom w:val="nil"/>
              <w:right w:val="single" w:sz="6" w:space="0" w:color="000000"/>
            </w:tcBorders>
            <w:shd w:val="clear" w:color="auto" w:fill="auto"/>
          </w:tcPr>
          <w:p w14:paraId="1EBAC5BB"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2204" w:type="dxa"/>
            <w:gridSpan w:val="2"/>
            <w:tcBorders>
              <w:top w:val="single" w:sz="6" w:space="0" w:color="000000"/>
              <w:left w:val="single" w:sz="6" w:space="0" w:color="000000"/>
              <w:bottom w:val="single" w:sz="6" w:space="0" w:color="000000"/>
              <w:right w:val="single" w:sz="6" w:space="0" w:color="000000"/>
            </w:tcBorders>
            <w:shd w:val="clear" w:color="auto" w:fill="auto"/>
          </w:tcPr>
          <w:p w14:paraId="7E40574B"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 місяців</w:t>
            </w:r>
          </w:p>
        </w:tc>
      </w:tr>
      <w:tr w:rsidR="00000000" w14:paraId="00A35E34" w14:textId="77777777">
        <w:trPr>
          <w:trHeight w:val="270"/>
          <w:tblCellSpacing w:w="-8" w:type="dxa"/>
          <w:jc w:val="center"/>
        </w:trPr>
        <w:tc>
          <w:tcPr>
            <w:tcW w:w="3608" w:type="dxa"/>
            <w:vMerge/>
            <w:tcBorders>
              <w:top w:val="single" w:sz="6" w:space="0" w:color="000000"/>
              <w:left w:val="single" w:sz="6" w:space="0" w:color="000000"/>
              <w:bottom w:val="nil"/>
              <w:right w:val="single" w:sz="6" w:space="0" w:color="000000"/>
            </w:tcBorders>
            <w:shd w:val="clear" w:color="auto" w:fill="auto"/>
          </w:tcPr>
          <w:p w14:paraId="15E4A3A9" w14:textId="77777777" w:rsidR="00000000" w:rsidRDefault="00622EA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050" w:type="dxa"/>
            <w:vMerge/>
            <w:tcBorders>
              <w:top w:val="single" w:sz="6" w:space="0" w:color="000000"/>
              <w:left w:val="single" w:sz="6" w:space="0" w:color="000000"/>
              <w:bottom w:val="nil"/>
              <w:right w:val="single" w:sz="6" w:space="0" w:color="000000"/>
            </w:tcBorders>
            <w:shd w:val="clear" w:color="auto" w:fill="auto"/>
          </w:tcPr>
          <w:p w14:paraId="7F675A44" w14:textId="77777777" w:rsidR="00000000" w:rsidRDefault="00622EA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050" w:type="dxa"/>
            <w:vMerge/>
            <w:tcBorders>
              <w:top w:val="single" w:sz="6" w:space="0" w:color="000000"/>
              <w:left w:val="single" w:sz="6" w:space="0" w:color="000000"/>
              <w:bottom w:val="nil"/>
              <w:right w:val="single" w:sz="6" w:space="0" w:color="000000"/>
            </w:tcBorders>
            <w:shd w:val="clear" w:color="auto" w:fill="auto"/>
          </w:tcPr>
          <w:p w14:paraId="3AFED4AB" w14:textId="77777777" w:rsidR="00000000" w:rsidRDefault="00622EA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110" w:type="dxa"/>
            <w:vMerge/>
            <w:tcBorders>
              <w:top w:val="single" w:sz="6" w:space="0" w:color="000000"/>
              <w:left w:val="single" w:sz="6" w:space="0" w:color="000000"/>
              <w:bottom w:val="nil"/>
              <w:right w:val="single" w:sz="6" w:space="0" w:color="000000"/>
            </w:tcBorders>
            <w:shd w:val="clear" w:color="auto" w:fill="auto"/>
          </w:tcPr>
          <w:p w14:paraId="5D318899" w14:textId="77777777" w:rsidR="00000000" w:rsidRDefault="00622EA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124" w:type="dxa"/>
            <w:tcBorders>
              <w:top w:val="single" w:sz="6" w:space="0" w:color="000000"/>
              <w:left w:val="single" w:sz="6" w:space="0" w:color="000000"/>
              <w:bottom w:val="single" w:sz="6" w:space="0" w:color="000000"/>
              <w:right w:val="single" w:sz="6" w:space="0" w:color="000000"/>
            </w:tcBorders>
            <w:shd w:val="clear" w:color="auto" w:fill="auto"/>
          </w:tcPr>
          <w:p w14:paraId="505245AD"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F47CD7E"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w:t>
            </w:r>
          </w:p>
        </w:tc>
      </w:tr>
      <w:tr w:rsidR="00000000" w14:paraId="244CA129" w14:textId="77777777">
        <w:trPr>
          <w:trHeight w:val="510"/>
          <w:tblCellSpacing w:w="-8" w:type="dxa"/>
          <w:jc w:val="center"/>
        </w:trPr>
        <w:tc>
          <w:tcPr>
            <w:tcW w:w="3608" w:type="dxa"/>
            <w:tcBorders>
              <w:top w:val="single" w:sz="6" w:space="0" w:color="000000"/>
              <w:left w:val="single" w:sz="6" w:space="0" w:color="000000"/>
              <w:bottom w:val="single" w:sz="6" w:space="0" w:color="000000"/>
              <w:right w:val="single" w:sz="6" w:space="0" w:color="000000"/>
            </w:tcBorders>
            <w:shd w:val="clear" w:color="auto" w:fill="auto"/>
          </w:tcPr>
          <w:p w14:paraId="16619515"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Витрачено бюджетних коштів (тис. грн.)</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38A1163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158113,3</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16DDAA7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169707,3</w:t>
            </w:r>
          </w:p>
        </w:tc>
        <w:tc>
          <w:tcPr>
            <w:tcW w:w="1110" w:type="dxa"/>
            <w:tcBorders>
              <w:top w:val="single" w:sz="6" w:space="0" w:color="000000"/>
              <w:left w:val="single" w:sz="6" w:space="0" w:color="000000"/>
              <w:bottom w:val="single" w:sz="6" w:space="0" w:color="000000"/>
              <w:right w:val="single" w:sz="6" w:space="0" w:color="000000"/>
            </w:tcBorders>
            <w:shd w:val="clear" w:color="auto" w:fill="auto"/>
          </w:tcPr>
          <w:p w14:paraId="50E2344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217103,0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Pr>
          <w:p w14:paraId="10FBA05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146183,3</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2042233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201337,7</w:t>
            </w:r>
          </w:p>
        </w:tc>
      </w:tr>
      <w:tr w:rsidR="00000000" w14:paraId="7438169F" w14:textId="77777777">
        <w:trPr>
          <w:trHeight w:val="255"/>
          <w:tblCellSpacing w:w="-8" w:type="dxa"/>
          <w:jc w:val="center"/>
        </w:trPr>
        <w:tc>
          <w:tcPr>
            <w:tcW w:w="3608" w:type="dxa"/>
            <w:tcBorders>
              <w:top w:val="single" w:sz="6" w:space="0" w:color="000000"/>
              <w:left w:val="single" w:sz="6" w:space="0" w:color="000000"/>
              <w:bottom w:val="single" w:sz="6" w:space="0" w:color="000000"/>
              <w:right w:val="single" w:sz="6" w:space="0" w:color="000000"/>
            </w:tcBorders>
            <w:shd w:val="clear" w:color="auto" w:fill="auto"/>
          </w:tcPr>
          <w:p w14:paraId="2ACF68A1" w14:textId="77777777" w:rsidR="00000000" w:rsidRDefault="00622EA6">
            <w:pPr>
              <w:widowControl w:val="0"/>
              <w:autoSpaceDE w:val="0"/>
              <w:autoSpaceDN w:val="0"/>
              <w:adjustRightInd w:val="0"/>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на 1 жителя (грн.)</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71EDADF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114,9</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4637055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123,3</w:t>
            </w:r>
          </w:p>
        </w:tc>
        <w:tc>
          <w:tcPr>
            <w:tcW w:w="1110" w:type="dxa"/>
            <w:tcBorders>
              <w:top w:val="single" w:sz="6" w:space="0" w:color="000000"/>
              <w:left w:val="single" w:sz="6" w:space="0" w:color="000000"/>
              <w:bottom w:val="single" w:sz="6" w:space="0" w:color="000000"/>
              <w:right w:val="single" w:sz="6" w:space="0" w:color="000000"/>
            </w:tcBorders>
            <w:shd w:val="clear" w:color="auto" w:fill="auto"/>
          </w:tcPr>
          <w:p w14:paraId="47D5A2B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157,8</w:t>
            </w:r>
          </w:p>
        </w:tc>
        <w:tc>
          <w:tcPr>
            <w:tcW w:w="1124" w:type="dxa"/>
            <w:tcBorders>
              <w:top w:val="single" w:sz="6" w:space="0" w:color="000000"/>
              <w:left w:val="single" w:sz="6" w:space="0" w:color="000000"/>
              <w:bottom w:val="single" w:sz="6" w:space="0" w:color="000000"/>
              <w:right w:val="single" w:sz="6" w:space="0" w:color="000000"/>
            </w:tcBorders>
            <w:shd w:val="clear" w:color="auto" w:fill="auto"/>
          </w:tcPr>
          <w:p w14:paraId="69D02FD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2C7C0B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137,8</w:t>
            </w:r>
          </w:p>
        </w:tc>
      </w:tr>
    </w:tbl>
    <w:p w14:paraId="26C8C72D"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p w14:paraId="7F8DD519"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Структура бюджету галузі охорони здоров'я м. Харкова</w:t>
      </w:r>
    </w:p>
    <w:p w14:paraId="7F35126B"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 % до загальної суми бюджету)</w:t>
      </w:r>
    </w:p>
    <w:p w14:paraId="32109A45"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3734"/>
        <w:gridCol w:w="898"/>
        <w:gridCol w:w="1034"/>
        <w:gridCol w:w="1004"/>
        <w:gridCol w:w="1380"/>
        <w:gridCol w:w="1252"/>
      </w:tblGrid>
      <w:tr w:rsidR="00000000" w14:paraId="03FE26D7" w14:textId="77777777">
        <w:trPr>
          <w:trHeight w:val="285"/>
          <w:tblCellSpacing w:w="-8" w:type="dxa"/>
          <w:jc w:val="center"/>
        </w:trPr>
        <w:tc>
          <w:tcPr>
            <w:tcW w:w="3758" w:type="dxa"/>
            <w:vMerge w:val="restart"/>
            <w:tcBorders>
              <w:top w:val="single" w:sz="6" w:space="0" w:color="000000"/>
              <w:left w:val="single" w:sz="6" w:space="0" w:color="000000"/>
              <w:bottom w:val="nil"/>
              <w:right w:val="single" w:sz="6" w:space="0" w:color="000000"/>
            </w:tcBorders>
            <w:shd w:val="clear" w:color="auto" w:fill="auto"/>
          </w:tcPr>
          <w:p w14:paraId="41FB053C"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14" w:type="dxa"/>
            <w:vMerge w:val="restart"/>
            <w:tcBorders>
              <w:top w:val="single" w:sz="6" w:space="0" w:color="000000"/>
              <w:left w:val="single" w:sz="6" w:space="0" w:color="000000"/>
              <w:bottom w:val="nil"/>
              <w:right w:val="single" w:sz="6" w:space="0" w:color="000000"/>
            </w:tcBorders>
            <w:shd w:val="clear" w:color="auto" w:fill="auto"/>
          </w:tcPr>
          <w:p w14:paraId="5604A32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2003</w:t>
            </w:r>
          </w:p>
        </w:tc>
        <w:tc>
          <w:tcPr>
            <w:tcW w:w="1050" w:type="dxa"/>
            <w:vMerge w:val="restart"/>
            <w:tcBorders>
              <w:top w:val="single" w:sz="6" w:space="0" w:color="000000"/>
              <w:left w:val="single" w:sz="6" w:space="0" w:color="000000"/>
              <w:bottom w:val="nil"/>
              <w:right w:val="single" w:sz="6" w:space="0" w:color="000000"/>
            </w:tcBorders>
            <w:shd w:val="clear" w:color="auto" w:fill="auto"/>
          </w:tcPr>
          <w:p w14:paraId="0AF47055"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w:t>
            </w:r>
          </w:p>
        </w:tc>
        <w:tc>
          <w:tcPr>
            <w:tcW w:w="1020" w:type="dxa"/>
            <w:vMerge w:val="restart"/>
            <w:tcBorders>
              <w:top w:val="single" w:sz="6" w:space="0" w:color="000000"/>
              <w:left w:val="single" w:sz="6" w:space="0" w:color="000000"/>
              <w:bottom w:val="nil"/>
              <w:right w:val="single" w:sz="6" w:space="0" w:color="000000"/>
            </w:tcBorders>
            <w:shd w:val="clear" w:color="auto" w:fill="auto"/>
          </w:tcPr>
          <w:p w14:paraId="5E8619D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2656" w:type="dxa"/>
            <w:gridSpan w:val="2"/>
            <w:tcBorders>
              <w:top w:val="single" w:sz="6" w:space="0" w:color="000000"/>
              <w:left w:val="single" w:sz="6" w:space="0" w:color="000000"/>
              <w:bottom w:val="single" w:sz="6" w:space="0" w:color="000000"/>
              <w:right w:val="single" w:sz="6" w:space="0" w:color="000000"/>
            </w:tcBorders>
            <w:shd w:val="clear" w:color="auto" w:fill="auto"/>
          </w:tcPr>
          <w:p w14:paraId="5999FFFB"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 місяців</w:t>
            </w:r>
          </w:p>
        </w:tc>
      </w:tr>
      <w:tr w:rsidR="00000000" w14:paraId="3448ABC0" w14:textId="77777777">
        <w:trPr>
          <w:trHeight w:val="270"/>
          <w:tblCellSpacing w:w="-8" w:type="dxa"/>
          <w:jc w:val="center"/>
        </w:trPr>
        <w:tc>
          <w:tcPr>
            <w:tcW w:w="3758" w:type="dxa"/>
            <w:vMerge/>
            <w:tcBorders>
              <w:top w:val="single" w:sz="6" w:space="0" w:color="000000"/>
              <w:left w:val="single" w:sz="6" w:space="0" w:color="000000"/>
              <w:bottom w:val="nil"/>
              <w:right w:val="single" w:sz="6" w:space="0" w:color="000000"/>
            </w:tcBorders>
            <w:shd w:val="clear" w:color="auto" w:fill="auto"/>
          </w:tcPr>
          <w:p w14:paraId="4824B3BD"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14" w:type="dxa"/>
            <w:vMerge/>
            <w:tcBorders>
              <w:top w:val="single" w:sz="6" w:space="0" w:color="000000"/>
              <w:left w:val="single" w:sz="6" w:space="0" w:color="000000"/>
              <w:bottom w:val="nil"/>
              <w:right w:val="single" w:sz="6" w:space="0" w:color="000000"/>
            </w:tcBorders>
            <w:shd w:val="clear" w:color="auto" w:fill="auto"/>
          </w:tcPr>
          <w:p w14:paraId="431024E3"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050" w:type="dxa"/>
            <w:vMerge/>
            <w:tcBorders>
              <w:top w:val="single" w:sz="6" w:space="0" w:color="000000"/>
              <w:left w:val="single" w:sz="6" w:space="0" w:color="000000"/>
              <w:bottom w:val="nil"/>
              <w:right w:val="single" w:sz="6" w:space="0" w:color="000000"/>
            </w:tcBorders>
            <w:shd w:val="clear" w:color="auto" w:fill="auto"/>
          </w:tcPr>
          <w:p w14:paraId="5D640064"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020" w:type="dxa"/>
            <w:vMerge/>
            <w:tcBorders>
              <w:top w:val="single" w:sz="6" w:space="0" w:color="000000"/>
              <w:left w:val="single" w:sz="6" w:space="0" w:color="000000"/>
              <w:bottom w:val="nil"/>
              <w:right w:val="single" w:sz="6" w:space="0" w:color="000000"/>
            </w:tcBorders>
            <w:shd w:val="clear" w:color="auto" w:fill="auto"/>
          </w:tcPr>
          <w:p w14:paraId="606FD3B1"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3D192590"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08C2CD3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w:t>
            </w:r>
          </w:p>
        </w:tc>
      </w:tr>
      <w:tr w:rsidR="00000000" w14:paraId="6BB67A58" w14:textId="77777777">
        <w:trPr>
          <w:trHeight w:val="300"/>
          <w:tblCellSpacing w:w="-8" w:type="dxa"/>
          <w:jc w:val="center"/>
        </w:trPr>
        <w:tc>
          <w:tcPr>
            <w:tcW w:w="3758" w:type="dxa"/>
            <w:tcBorders>
              <w:top w:val="single" w:sz="6" w:space="0" w:color="000000"/>
              <w:left w:val="single" w:sz="6" w:space="0" w:color="000000"/>
              <w:bottom w:val="single" w:sz="6" w:space="0" w:color="000000"/>
              <w:right w:val="single" w:sz="6" w:space="0" w:color="000000"/>
            </w:tcBorders>
            <w:shd w:val="clear" w:color="auto" w:fill="auto"/>
          </w:tcPr>
          <w:p w14:paraId="62F1B1A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фонд оплати праці</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6D382EE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60,5</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1F6C1D5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69,5</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11AEB97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75,3</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770E1E2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76,3</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73A713F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75,3</w:t>
            </w:r>
          </w:p>
        </w:tc>
      </w:tr>
      <w:tr w:rsidR="00000000" w14:paraId="76D35FA6" w14:textId="77777777">
        <w:trPr>
          <w:trHeight w:val="300"/>
          <w:tblCellSpacing w:w="-8" w:type="dxa"/>
          <w:jc w:val="center"/>
        </w:trPr>
        <w:tc>
          <w:tcPr>
            <w:tcW w:w="3758" w:type="dxa"/>
            <w:tcBorders>
              <w:top w:val="single" w:sz="6" w:space="0" w:color="000000"/>
              <w:left w:val="single" w:sz="6" w:space="0" w:color="000000"/>
              <w:bottom w:val="single" w:sz="6" w:space="0" w:color="000000"/>
              <w:right w:val="single" w:sz="6" w:space="0" w:color="000000"/>
            </w:tcBorders>
            <w:shd w:val="clear" w:color="auto" w:fill="auto"/>
          </w:tcPr>
          <w:p w14:paraId="52806D0A"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медикаменти</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23E4083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8,4</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7E1B781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5,9</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7EDC372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5,2</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613D5AD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5,9</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09D2CB7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5,8</w:t>
            </w:r>
          </w:p>
        </w:tc>
      </w:tr>
      <w:tr w:rsidR="00000000" w14:paraId="2ABE364F" w14:textId="77777777">
        <w:trPr>
          <w:trHeight w:val="300"/>
          <w:tblCellSpacing w:w="-8" w:type="dxa"/>
          <w:jc w:val="center"/>
        </w:trPr>
        <w:tc>
          <w:tcPr>
            <w:tcW w:w="3758" w:type="dxa"/>
            <w:tcBorders>
              <w:top w:val="single" w:sz="6" w:space="0" w:color="000000"/>
              <w:left w:val="single" w:sz="6" w:space="0" w:color="000000"/>
              <w:bottom w:val="single" w:sz="6" w:space="0" w:color="000000"/>
              <w:right w:val="single" w:sz="6" w:space="0" w:color="000000"/>
            </w:tcBorders>
            <w:shd w:val="clear" w:color="auto" w:fill="auto"/>
          </w:tcPr>
          <w:p w14:paraId="26096CF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харчування</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52A573A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2,3</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3053A60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1,8</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1415A09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1CBE2A8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467251F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w:t>
            </w:r>
          </w:p>
        </w:tc>
      </w:tr>
      <w:tr w:rsidR="00000000" w14:paraId="7FE0DA0C" w14:textId="77777777">
        <w:trPr>
          <w:trHeight w:val="180"/>
          <w:tblCellSpacing w:w="-8" w:type="dxa"/>
          <w:jc w:val="center"/>
        </w:trPr>
        <w:tc>
          <w:tcPr>
            <w:tcW w:w="3758" w:type="dxa"/>
            <w:tcBorders>
              <w:top w:val="single" w:sz="6" w:space="0" w:color="000000"/>
              <w:left w:val="single" w:sz="6" w:space="0" w:color="000000"/>
              <w:bottom w:val="single" w:sz="6" w:space="0" w:color="000000"/>
              <w:right w:val="single" w:sz="6" w:space="0" w:color="000000"/>
            </w:tcBorders>
            <w:shd w:val="clear" w:color="auto" w:fill="auto"/>
          </w:tcPr>
          <w:p w14:paraId="5E365189"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комунальні послуги й енергоносії</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64E2D0A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9,7</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6C6AA4D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11,8</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52431C6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8,0</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73A59A1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7,9</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3316770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6,6</w:t>
            </w:r>
          </w:p>
        </w:tc>
      </w:tr>
      <w:tr w:rsidR="00000000" w14:paraId="28D776D6" w14:textId="77777777">
        <w:trPr>
          <w:trHeight w:val="300"/>
          <w:tblCellSpacing w:w="-8" w:type="dxa"/>
          <w:jc w:val="center"/>
        </w:trPr>
        <w:tc>
          <w:tcPr>
            <w:tcW w:w="3758" w:type="dxa"/>
            <w:tcBorders>
              <w:top w:val="single" w:sz="6" w:space="0" w:color="000000"/>
              <w:left w:val="single" w:sz="6" w:space="0" w:color="000000"/>
              <w:bottom w:val="single" w:sz="6" w:space="0" w:color="000000"/>
              <w:right w:val="single" w:sz="6" w:space="0" w:color="000000"/>
            </w:tcBorders>
            <w:shd w:val="clear" w:color="auto" w:fill="auto"/>
          </w:tcPr>
          <w:p w14:paraId="7019F964"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трансферти</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2F81550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0,9</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0FA8F14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0,5</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5F3DCA1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0,4</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607E101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5F3C56B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0,4</w:t>
            </w:r>
          </w:p>
        </w:tc>
      </w:tr>
      <w:tr w:rsidR="00000000" w14:paraId="400E9758" w14:textId="77777777">
        <w:trPr>
          <w:trHeight w:val="285"/>
          <w:tblCellSpacing w:w="-8" w:type="dxa"/>
          <w:jc w:val="center"/>
        </w:trPr>
        <w:tc>
          <w:tcPr>
            <w:tcW w:w="3758" w:type="dxa"/>
            <w:tcBorders>
              <w:top w:val="single" w:sz="6" w:space="0" w:color="000000"/>
              <w:left w:val="single" w:sz="6" w:space="0" w:color="000000"/>
              <w:bottom w:val="single" w:sz="6" w:space="0" w:color="000000"/>
              <w:right w:val="single" w:sz="6" w:space="0" w:color="000000"/>
            </w:tcBorders>
            <w:shd w:val="clear" w:color="auto" w:fill="auto"/>
          </w:tcPr>
          <w:p w14:paraId="6CF6A6BD"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придбання обладнання</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4D6786F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4,9</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17B07CC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1,9</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68AFC51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3A290BA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53B0C8A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2,4</w:t>
            </w:r>
          </w:p>
        </w:tc>
      </w:tr>
      <w:tr w:rsidR="00000000" w14:paraId="38613CD8" w14:textId="77777777">
        <w:trPr>
          <w:trHeight w:val="300"/>
          <w:tblCellSpacing w:w="-8" w:type="dxa"/>
          <w:jc w:val="center"/>
        </w:trPr>
        <w:tc>
          <w:tcPr>
            <w:tcW w:w="3758" w:type="dxa"/>
            <w:tcBorders>
              <w:top w:val="single" w:sz="6" w:space="0" w:color="000000"/>
              <w:left w:val="single" w:sz="6" w:space="0" w:color="000000"/>
              <w:bottom w:val="single" w:sz="6" w:space="0" w:color="000000"/>
              <w:right w:val="single" w:sz="6" w:space="0" w:color="000000"/>
            </w:tcBorders>
            <w:shd w:val="clear" w:color="auto" w:fill="auto"/>
          </w:tcPr>
          <w:p w14:paraId="0AD0DB4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капітальний ремонт</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09799B4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19477E4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2,2</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66C4A1E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0,9</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20838CD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71BE9B8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w:t>
            </w:r>
          </w:p>
        </w:tc>
      </w:tr>
      <w:tr w:rsidR="00000000" w14:paraId="5E059030" w14:textId="77777777">
        <w:trPr>
          <w:trHeight w:val="210"/>
          <w:tblCellSpacing w:w="-8" w:type="dxa"/>
          <w:jc w:val="center"/>
        </w:trPr>
        <w:tc>
          <w:tcPr>
            <w:tcW w:w="3758" w:type="dxa"/>
            <w:tcBorders>
              <w:top w:val="single" w:sz="6" w:space="0" w:color="000000"/>
              <w:left w:val="single" w:sz="6" w:space="0" w:color="000000"/>
              <w:bottom w:val="single" w:sz="6" w:space="0" w:color="000000"/>
              <w:right w:val="single" w:sz="6" w:space="0" w:color="000000"/>
            </w:tcBorders>
            <w:shd w:val="clear" w:color="auto" w:fill="auto"/>
          </w:tcPr>
          <w:p w14:paraId="05680A4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інші поточні витрати</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0360120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10,3</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17A0592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6,4</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7D89195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7,2</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0F9EE9B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7,1</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5E78DEB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6,8</w:t>
            </w:r>
          </w:p>
        </w:tc>
      </w:tr>
    </w:tbl>
    <w:p w14:paraId="16795CA1"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p w14:paraId="48E34223"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Залучення додаткових до бюджету галузі охорони здоров'я м. Харкова фінансових ресурсів</w:t>
      </w:r>
    </w:p>
    <w:p w14:paraId="516D14A7"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3734"/>
        <w:gridCol w:w="1168"/>
        <w:gridCol w:w="1170"/>
        <w:gridCol w:w="1048"/>
        <w:gridCol w:w="1110"/>
        <w:gridCol w:w="1056"/>
      </w:tblGrid>
      <w:tr w:rsidR="00000000" w14:paraId="009B1C50" w14:textId="77777777">
        <w:trPr>
          <w:trHeight w:val="285"/>
          <w:tblCellSpacing w:w="-8" w:type="dxa"/>
          <w:jc w:val="center"/>
        </w:trPr>
        <w:tc>
          <w:tcPr>
            <w:tcW w:w="3758" w:type="dxa"/>
            <w:vMerge w:val="restart"/>
            <w:tcBorders>
              <w:top w:val="single" w:sz="6" w:space="0" w:color="000000"/>
              <w:left w:val="single" w:sz="6" w:space="0" w:color="000000"/>
              <w:bottom w:val="nil"/>
              <w:right w:val="single" w:sz="6" w:space="0" w:color="000000"/>
            </w:tcBorders>
            <w:shd w:val="clear" w:color="auto" w:fill="auto"/>
          </w:tcPr>
          <w:p w14:paraId="60BE1FA3"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184" w:type="dxa"/>
            <w:vMerge w:val="restart"/>
            <w:tcBorders>
              <w:top w:val="single" w:sz="6" w:space="0" w:color="000000"/>
              <w:left w:val="single" w:sz="6" w:space="0" w:color="000000"/>
              <w:bottom w:val="nil"/>
              <w:right w:val="single" w:sz="6" w:space="0" w:color="000000"/>
            </w:tcBorders>
            <w:shd w:val="clear" w:color="auto" w:fill="auto"/>
          </w:tcPr>
          <w:p w14:paraId="78D0894D"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2003</w:t>
            </w:r>
          </w:p>
        </w:tc>
        <w:tc>
          <w:tcPr>
            <w:tcW w:w="1186" w:type="dxa"/>
            <w:vMerge w:val="restart"/>
            <w:tcBorders>
              <w:top w:val="single" w:sz="6" w:space="0" w:color="000000"/>
              <w:left w:val="single" w:sz="6" w:space="0" w:color="000000"/>
              <w:bottom w:val="nil"/>
              <w:right w:val="single" w:sz="6" w:space="0" w:color="000000"/>
            </w:tcBorders>
            <w:shd w:val="clear" w:color="auto" w:fill="auto"/>
          </w:tcPr>
          <w:p w14:paraId="73304E0C"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w:t>
            </w:r>
          </w:p>
        </w:tc>
        <w:tc>
          <w:tcPr>
            <w:tcW w:w="1064" w:type="dxa"/>
            <w:vMerge w:val="restart"/>
            <w:tcBorders>
              <w:top w:val="single" w:sz="6" w:space="0" w:color="000000"/>
              <w:left w:val="single" w:sz="6" w:space="0" w:color="000000"/>
              <w:bottom w:val="nil"/>
              <w:right w:val="single" w:sz="6" w:space="0" w:color="000000"/>
            </w:tcBorders>
            <w:shd w:val="clear" w:color="auto" w:fill="auto"/>
          </w:tcPr>
          <w:p w14:paraId="1F2F24F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2190" w:type="dxa"/>
            <w:gridSpan w:val="2"/>
            <w:tcBorders>
              <w:top w:val="single" w:sz="6" w:space="0" w:color="000000"/>
              <w:left w:val="single" w:sz="6" w:space="0" w:color="000000"/>
              <w:bottom w:val="single" w:sz="6" w:space="0" w:color="000000"/>
              <w:right w:val="single" w:sz="6" w:space="0" w:color="000000"/>
            </w:tcBorders>
            <w:shd w:val="clear" w:color="auto" w:fill="auto"/>
          </w:tcPr>
          <w:p w14:paraId="6EA9BBEB"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 місяців</w:t>
            </w:r>
          </w:p>
        </w:tc>
      </w:tr>
      <w:tr w:rsidR="00000000" w14:paraId="6396C1E9" w14:textId="77777777">
        <w:trPr>
          <w:trHeight w:val="270"/>
          <w:tblCellSpacing w:w="-8" w:type="dxa"/>
          <w:jc w:val="center"/>
        </w:trPr>
        <w:tc>
          <w:tcPr>
            <w:tcW w:w="3758" w:type="dxa"/>
            <w:vMerge/>
            <w:tcBorders>
              <w:top w:val="single" w:sz="6" w:space="0" w:color="000000"/>
              <w:left w:val="single" w:sz="6" w:space="0" w:color="000000"/>
              <w:bottom w:val="nil"/>
              <w:right w:val="single" w:sz="6" w:space="0" w:color="000000"/>
            </w:tcBorders>
            <w:shd w:val="clear" w:color="auto" w:fill="auto"/>
          </w:tcPr>
          <w:p w14:paraId="5999D8F1" w14:textId="77777777" w:rsidR="00000000" w:rsidRDefault="00622EA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184" w:type="dxa"/>
            <w:vMerge/>
            <w:tcBorders>
              <w:top w:val="single" w:sz="6" w:space="0" w:color="000000"/>
              <w:left w:val="single" w:sz="6" w:space="0" w:color="000000"/>
              <w:bottom w:val="nil"/>
              <w:right w:val="single" w:sz="6" w:space="0" w:color="000000"/>
            </w:tcBorders>
            <w:shd w:val="clear" w:color="auto" w:fill="auto"/>
          </w:tcPr>
          <w:p w14:paraId="7E247203" w14:textId="77777777" w:rsidR="00000000" w:rsidRDefault="00622EA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186" w:type="dxa"/>
            <w:vMerge/>
            <w:tcBorders>
              <w:top w:val="single" w:sz="6" w:space="0" w:color="000000"/>
              <w:left w:val="single" w:sz="6" w:space="0" w:color="000000"/>
              <w:bottom w:val="nil"/>
              <w:right w:val="single" w:sz="6" w:space="0" w:color="000000"/>
            </w:tcBorders>
            <w:shd w:val="clear" w:color="auto" w:fill="auto"/>
          </w:tcPr>
          <w:p w14:paraId="5736C7F0" w14:textId="77777777" w:rsidR="00000000" w:rsidRDefault="00622EA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064" w:type="dxa"/>
            <w:vMerge/>
            <w:tcBorders>
              <w:top w:val="single" w:sz="6" w:space="0" w:color="000000"/>
              <w:left w:val="single" w:sz="6" w:space="0" w:color="000000"/>
              <w:bottom w:val="nil"/>
              <w:right w:val="single" w:sz="6" w:space="0" w:color="000000"/>
            </w:tcBorders>
            <w:shd w:val="clear" w:color="auto" w:fill="auto"/>
          </w:tcPr>
          <w:p w14:paraId="6BA11CEC" w14:textId="77777777" w:rsidR="00000000" w:rsidRDefault="00622EA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126" w:type="dxa"/>
            <w:tcBorders>
              <w:top w:val="single" w:sz="6" w:space="0" w:color="000000"/>
              <w:left w:val="single" w:sz="6" w:space="0" w:color="000000"/>
              <w:bottom w:val="single" w:sz="6" w:space="0" w:color="000000"/>
              <w:right w:val="single" w:sz="6" w:space="0" w:color="000000"/>
            </w:tcBorders>
            <w:shd w:val="clear" w:color="auto" w:fill="auto"/>
          </w:tcPr>
          <w:p w14:paraId="1EDF88A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1064" w:type="dxa"/>
            <w:tcBorders>
              <w:top w:val="single" w:sz="6" w:space="0" w:color="000000"/>
              <w:left w:val="single" w:sz="6" w:space="0" w:color="000000"/>
              <w:bottom w:val="single" w:sz="6" w:space="0" w:color="000000"/>
              <w:right w:val="single" w:sz="6" w:space="0" w:color="000000"/>
            </w:tcBorders>
            <w:shd w:val="clear" w:color="auto" w:fill="auto"/>
          </w:tcPr>
          <w:p w14:paraId="008AB03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w:t>
            </w:r>
          </w:p>
        </w:tc>
      </w:tr>
      <w:tr w:rsidR="00000000" w14:paraId="697735C0" w14:textId="77777777">
        <w:trPr>
          <w:trHeight w:val="405"/>
          <w:tblCellSpacing w:w="-8" w:type="dxa"/>
          <w:jc w:val="center"/>
        </w:trPr>
        <w:tc>
          <w:tcPr>
            <w:tcW w:w="3758" w:type="dxa"/>
            <w:tcBorders>
              <w:top w:val="single" w:sz="6" w:space="0" w:color="000000"/>
              <w:left w:val="single" w:sz="6" w:space="0" w:color="000000"/>
              <w:bottom w:val="single" w:sz="6" w:space="0" w:color="000000"/>
              <w:right w:val="single" w:sz="6" w:space="0" w:color="000000"/>
            </w:tcBorders>
            <w:shd w:val="clear" w:color="auto" w:fill="auto"/>
          </w:tcPr>
          <w:p w14:paraId="2999EDA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Залучено спеціальних кош</w:t>
            </w:r>
            <w:r>
              <w:rPr>
                <w:rFonts w:ascii="Times New Roman" w:hAnsi="Times New Roman" w:cs="Times New Roman"/>
                <w:sz w:val="24"/>
                <w:szCs w:val="24"/>
                <w:lang w:val="x-none"/>
              </w:rPr>
              <w:t>тів</w:t>
            </w:r>
          </w:p>
          <w:p w14:paraId="113DDA3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(тис. грн.)</w:t>
            </w:r>
          </w:p>
        </w:tc>
        <w:tc>
          <w:tcPr>
            <w:tcW w:w="1184" w:type="dxa"/>
            <w:tcBorders>
              <w:top w:val="single" w:sz="6" w:space="0" w:color="000000"/>
              <w:left w:val="single" w:sz="6" w:space="0" w:color="000000"/>
              <w:bottom w:val="single" w:sz="6" w:space="0" w:color="000000"/>
              <w:right w:val="single" w:sz="6" w:space="0" w:color="000000"/>
            </w:tcBorders>
            <w:shd w:val="clear" w:color="auto" w:fill="auto"/>
          </w:tcPr>
          <w:p w14:paraId="0CE9F1B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23112,7</w:t>
            </w:r>
          </w:p>
        </w:tc>
        <w:tc>
          <w:tcPr>
            <w:tcW w:w="1186" w:type="dxa"/>
            <w:tcBorders>
              <w:top w:val="single" w:sz="6" w:space="0" w:color="000000"/>
              <w:left w:val="single" w:sz="6" w:space="0" w:color="000000"/>
              <w:bottom w:val="single" w:sz="6" w:space="0" w:color="000000"/>
              <w:right w:val="single" w:sz="6" w:space="0" w:color="000000"/>
            </w:tcBorders>
            <w:shd w:val="clear" w:color="auto" w:fill="auto"/>
          </w:tcPr>
          <w:p w14:paraId="05EB8D2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21767,4</w:t>
            </w:r>
          </w:p>
        </w:tc>
        <w:tc>
          <w:tcPr>
            <w:tcW w:w="1064" w:type="dxa"/>
            <w:tcBorders>
              <w:top w:val="single" w:sz="6" w:space="0" w:color="000000"/>
              <w:left w:val="single" w:sz="6" w:space="0" w:color="000000"/>
              <w:bottom w:val="single" w:sz="6" w:space="0" w:color="000000"/>
              <w:right w:val="single" w:sz="6" w:space="0" w:color="000000"/>
            </w:tcBorders>
            <w:shd w:val="clear" w:color="auto" w:fill="auto"/>
          </w:tcPr>
          <w:p w14:paraId="389281B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18393,7</w:t>
            </w:r>
          </w:p>
        </w:tc>
        <w:tc>
          <w:tcPr>
            <w:tcW w:w="1126" w:type="dxa"/>
            <w:tcBorders>
              <w:top w:val="single" w:sz="6" w:space="0" w:color="000000"/>
              <w:left w:val="single" w:sz="6" w:space="0" w:color="000000"/>
              <w:bottom w:val="single" w:sz="6" w:space="0" w:color="000000"/>
              <w:right w:val="single" w:sz="6" w:space="0" w:color="000000"/>
            </w:tcBorders>
            <w:shd w:val="clear" w:color="auto" w:fill="auto"/>
          </w:tcPr>
          <w:p w14:paraId="6787D31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12571,8</w:t>
            </w:r>
          </w:p>
        </w:tc>
        <w:tc>
          <w:tcPr>
            <w:tcW w:w="1064" w:type="dxa"/>
            <w:tcBorders>
              <w:top w:val="single" w:sz="6" w:space="0" w:color="000000"/>
              <w:left w:val="single" w:sz="6" w:space="0" w:color="000000"/>
              <w:bottom w:val="single" w:sz="6" w:space="0" w:color="000000"/>
              <w:right w:val="single" w:sz="6" w:space="0" w:color="000000"/>
            </w:tcBorders>
            <w:shd w:val="clear" w:color="auto" w:fill="auto"/>
          </w:tcPr>
          <w:p w14:paraId="60BA631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14059,5</w:t>
            </w:r>
          </w:p>
        </w:tc>
      </w:tr>
      <w:tr w:rsidR="00000000" w14:paraId="58591707" w14:textId="77777777">
        <w:trPr>
          <w:trHeight w:val="195"/>
          <w:tblCellSpacing w:w="-8" w:type="dxa"/>
          <w:jc w:val="center"/>
        </w:trPr>
        <w:tc>
          <w:tcPr>
            <w:tcW w:w="3758" w:type="dxa"/>
            <w:tcBorders>
              <w:top w:val="single" w:sz="6" w:space="0" w:color="000000"/>
              <w:left w:val="single" w:sz="6" w:space="0" w:color="000000"/>
              <w:bottom w:val="single" w:sz="6" w:space="0" w:color="000000"/>
              <w:right w:val="single" w:sz="6" w:space="0" w:color="000000"/>
            </w:tcBorders>
            <w:shd w:val="clear" w:color="auto" w:fill="auto"/>
          </w:tcPr>
          <w:p w14:paraId="1D55F7E5"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на 1 жителя (грн.)</w:t>
            </w:r>
          </w:p>
        </w:tc>
        <w:tc>
          <w:tcPr>
            <w:tcW w:w="1184" w:type="dxa"/>
            <w:tcBorders>
              <w:top w:val="single" w:sz="6" w:space="0" w:color="000000"/>
              <w:left w:val="single" w:sz="6" w:space="0" w:color="000000"/>
              <w:bottom w:val="single" w:sz="6" w:space="0" w:color="000000"/>
              <w:right w:val="single" w:sz="6" w:space="0" w:color="000000"/>
            </w:tcBorders>
            <w:shd w:val="clear" w:color="auto" w:fill="auto"/>
          </w:tcPr>
          <w:p w14:paraId="0613CA5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16,2</w:t>
            </w:r>
          </w:p>
        </w:tc>
        <w:tc>
          <w:tcPr>
            <w:tcW w:w="1186" w:type="dxa"/>
            <w:tcBorders>
              <w:top w:val="single" w:sz="6" w:space="0" w:color="000000"/>
              <w:left w:val="single" w:sz="6" w:space="0" w:color="000000"/>
              <w:bottom w:val="single" w:sz="6" w:space="0" w:color="000000"/>
              <w:right w:val="single" w:sz="6" w:space="0" w:color="000000"/>
            </w:tcBorders>
            <w:shd w:val="clear" w:color="auto" w:fill="auto"/>
          </w:tcPr>
          <w:p w14:paraId="4045026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14,9</w:t>
            </w:r>
          </w:p>
        </w:tc>
        <w:tc>
          <w:tcPr>
            <w:tcW w:w="1064" w:type="dxa"/>
            <w:tcBorders>
              <w:top w:val="single" w:sz="6" w:space="0" w:color="000000"/>
              <w:left w:val="single" w:sz="6" w:space="0" w:color="000000"/>
              <w:bottom w:val="single" w:sz="6" w:space="0" w:color="000000"/>
              <w:right w:val="single" w:sz="6" w:space="0" w:color="000000"/>
            </w:tcBorders>
            <w:shd w:val="clear" w:color="auto" w:fill="auto"/>
          </w:tcPr>
          <w:p w14:paraId="327B059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12,6</w:t>
            </w:r>
          </w:p>
        </w:tc>
        <w:tc>
          <w:tcPr>
            <w:tcW w:w="1126" w:type="dxa"/>
            <w:tcBorders>
              <w:top w:val="single" w:sz="6" w:space="0" w:color="000000"/>
              <w:left w:val="single" w:sz="6" w:space="0" w:color="000000"/>
              <w:bottom w:val="single" w:sz="6" w:space="0" w:color="000000"/>
              <w:right w:val="single" w:sz="6" w:space="0" w:color="000000"/>
            </w:tcBorders>
            <w:shd w:val="clear" w:color="auto" w:fill="auto"/>
          </w:tcPr>
          <w:p w14:paraId="34930EB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9,1</w:t>
            </w:r>
          </w:p>
        </w:tc>
        <w:tc>
          <w:tcPr>
            <w:tcW w:w="1064" w:type="dxa"/>
            <w:tcBorders>
              <w:top w:val="single" w:sz="6" w:space="0" w:color="000000"/>
              <w:left w:val="single" w:sz="6" w:space="0" w:color="000000"/>
              <w:bottom w:val="single" w:sz="6" w:space="0" w:color="000000"/>
              <w:right w:val="single" w:sz="6" w:space="0" w:color="000000"/>
            </w:tcBorders>
            <w:shd w:val="clear" w:color="auto" w:fill="auto"/>
          </w:tcPr>
          <w:p w14:paraId="08A90CB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10,2</w:t>
            </w:r>
          </w:p>
        </w:tc>
      </w:tr>
      <w:tr w:rsidR="00000000" w14:paraId="07CEC2D3" w14:textId="77777777">
        <w:trPr>
          <w:trHeight w:val="165"/>
          <w:tblCellSpacing w:w="-8" w:type="dxa"/>
          <w:jc w:val="center"/>
        </w:trPr>
        <w:tc>
          <w:tcPr>
            <w:tcW w:w="3758" w:type="dxa"/>
            <w:tcBorders>
              <w:top w:val="single" w:sz="6" w:space="0" w:color="000000"/>
              <w:left w:val="single" w:sz="6" w:space="0" w:color="000000"/>
              <w:bottom w:val="single" w:sz="6" w:space="0" w:color="000000"/>
              <w:right w:val="single" w:sz="6" w:space="0" w:color="000000"/>
            </w:tcBorders>
            <w:shd w:val="clear" w:color="auto" w:fill="auto"/>
          </w:tcPr>
          <w:p w14:paraId="6CD545E0"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в % до бюджету</w:t>
            </w:r>
          </w:p>
        </w:tc>
        <w:tc>
          <w:tcPr>
            <w:tcW w:w="1184" w:type="dxa"/>
            <w:tcBorders>
              <w:top w:val="single" w:sz="6" w:space="0" w:color="000000"/>
              <w:left w:val="single" w:sz="6" w:space="0" w:color="000000"/>
              <w:bottom w:val="single" w:sz="6" w:space="0" w:color="000000"/>
              <w:right w:val="single" w:sz="6" w:space="0" w:color="000000"/>
            </w:tcBorders>
            <w:shd w:val="clear" w:color="auto" w:fill="auto"/>
          </w:tcPr>
          <w:p w14:paraId="4CE6968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14,6</w:t>
            </w:r>
          </w:p>
        </w:tc>
        <w:tc>
          <w:tcPr>
            <w:tcW w:w="1186" w:type="dxa"/>
            <w:tcBorders>
              <w:top w:val="single" w:sz="6" w:space="0" w:color="000000"/>
              <w:left w:val="single" w:sz="6" w:space="0" w:color="000000"/>
              <w:bottom w:val="single" w:sz="6" w:space="0" w:color="000000"/>
              <w:right w:val="single" w:sz="6" w:space="0" w:color="000000"/>
            </w:tcBorders>
            <w:shd w:val="clear" w:color="auto" w:fill="auto"/>
          </w:tcPr>
          <w:p w14:paraId="45290E6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12,8</w:t>
            </w:r>
          </w:p>
        </w:tc>
        <w:tc>
          <w:tcPr>
            <w:tcW w:w="1064" w:type="dxa"/>
            <w:tcBorders>
              <w:top w:val="single" w:sz="6" w:space="0" w:color="000000"/>
              <w:left w:val="single" w:sz="6" w:space="0" w:color="000000"/>
              <w:bottom w:val="single" w:sz="6" w:space="0" w:color="000000"/>
              <w:right w:val="single" w:sz="6" w:space="0" w:color="000000"/>
            </w:tcBorders>
            <w:shd w:val="clear" w:color="auto" w:fill="auto"/>
          </w:tcPr>
          <w:p w14:paraId="531A9E6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8,4</w:t>
            </w:r>
          </w:p>
        </w:tc>
        <w:tc>
          <w:tcPr>
            <w:tcW w:w="1126" w:type="dxa"/>
            <w:tcBorders>
              <w:top w:val="single" w:sz="6" w:space="0" w:color="000000"/>
              <w:left w:val="single" w:sz="6" w:space="0" w:color="000000"/>
              <w:bottom w:val="single" w:sz="6" w:space="0" w:color="000000"/>
              <w:right w:val="single" w:sz="6" w:space="0" w:color="000000"/>
            </w:tcBorders>
            <w:shd w:val="clear" w:color="auto" w:fill="auto"/>
          </w:tcPr>
          <w:p w14:paraId="3F3C6BA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8,6</w:t>
            </w:r>
          </w:p>
        </w:tc>
        <w:tc>
          <w:tcPr>
            <w:tcW w:w="1064" w:type="dxa"/>
            <w:tcBorders>
              <w:top w:val="single" w:sz="6" w:space="0" w:color="000000"/>
              <w:left w:val="single" w:sz="6" w:space="0" w:color="000000"/>
              <w:bottom w:val="single" w:sz="6" w:space="0" w:color="000000"/>
              <w:right w:val="single" w:sz="6" w:space="0" w:color="000000"/>
            </w:tcBorders>
            <w:shd w:val="clear" w:color="auto" w:fill="auto"/>
          </w:tcPr>
          <w:p w14:paraId="0BF9C38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7,0</w:t>
            </w:r>
          </w:p>
        </w:tc>
      </w:tr>
    </w:tbl>
    <w:p w14:paraId="2214D5A5"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1454EF3D"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sz w:val="24"/>
          <w:szCs w:val="24"/>
          <w:lang w:val="x-none"/>
        </w:rPr>
      </w:pPr>
      <w:r>
        <w:rPr>
          <w:rFonts w:ascii="Times New Roman" w:hAnsi="Times New Roman" w:cs="Times New Roman"/>
          <w:b/>
          <w:bCs/>
          <w:sz w:val="24"/>
          <w:szCs w:val="24"/>
          <w:lang w:val="ru-RU"/>
        </w:rPr>
        <w:t>Фінансові показники медичного забезпечення населення (у грн</w:t>
      </w:r>
      <w:r>
        <w:rPr>
          <w:rFonts w:ascii="Times New Roman" w:hAnsi="Times New Roman" w:cs="Times New Roman"/>
          <w:sz w:val="24"/>
          <w:szCs w:val="24"/>
          <w:lang w:val="x-none"/>
        </w:rPr>
        <w:t>.)</w:t>
      </w:r>
    </w:p>
    <w:p w14:paraId="196AB7E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4784"/>
        <w:gridCol w:w="898"/>
        <w:gridCol w:w="900"/>
        <w:gridCol w:w="1198"/>
        <w:gridCol w:w="1080"/>
        <w:gridCol w:w="44"/>
        <w:gridCol w:w="1012"/>
      </w:tblGrid>
      <w:tr w:rsidR="00000000" w14:paraId="75E9FD80" w14:textId="77777777">
        <w:trPr>
          <w:tblCellSpacing w:w="-8" w:type="dxa"/>
          <w:jc w:val="center"/>
        </w:trPr>
        <w:tc>
          <w:tcPr>
            <w:tcW w:w="4808" w:type="dxa"/>
            <w:vMerge w:val="restart"/>
            <w:tcBorders>
              <w:top w:val="single" w:sz="6" w:space="0" w:color="000000"/>
              <w:left w:val="single" w:sz="6" w:space="0" w:color="000000"/>
              <w:bottom w:val="nil"/>
              <w:right w:val="single" w:sz="6" w:space="0" w:color="000000"/>
            </w:tcBorders>
            <w:shd w:val="clear" w:color="auto" w:fill="auto"/>
          </w:tcPr>
          <w:p w14:paraId="2E1DC9FF"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14" w:type="dxa"/>
            <w:vMerge w:val="restart"/>
            <w:tcBorders>
              <w:top w:val="single" w:sz="6" w:space="0" w:color="000000"/>
              <w:left w:val="single" w:sz="6" w:space="0" w:color="000000"/>
              <w:bottom w:val="nil"/>
              <w:right w:val="single" w:sz="6" w:space="0" w:color="000000"/>
            </w:tcBorders>
            <w:shd w:val="clear" w:color="auto" w:fill="auto"/>
          </w:tcPr>
          <w:p w14:paraId="47DB1480"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2003</w:t>
            </w:r>
          </w:p>
        </w:tc>
        <w:tc>
          <w:tcPr>
            <w:tcW w:w="916" w:type="dxa"/>
            <w:vMerge w:val="restart"/>
            <w:tcBorders>
              <w:top w:val="single" w:sz="6" w:space="0" w:color="000000"/>
              <w:left w:val="single" w:sz="6" w:space="0" w:color="000000"/>
              <w:bottom w:val="nil"/>
              <w:right w:val="single" w:sz="6" w:space="0" w:color="000000"/>
            </w:tcBorders>
            <w:shd w:val="clear" w:color="auto" w:fill="auto"/>
          </w:tcPr>
          <w:p w14:paraId="3AAE5CAD"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w:t>
            </w:r>
          </w:p>
        </w:tc>
        <w:tc>
          <w:tcPr>
            <w:tcW w:w="1214" w:type="dxa"/>
            <w:vMerge w:val="restart"/>
            <w:tcBorders>
              <w:top w:val="single" w:sz="6" w:space="0" w:color="000000"/>
              <w:left w:val="single" w:sz="6" w:space="0" w:color="000000"/>
              <w:bottom w:val="nil"/>
              <w:right w:val="single" w:sz="6" w:space="0" w:color="000000"/>
            </w:tcBorders>
            <w:shd w:val="clear" w:color="auto" w:fill="auto"/>
          </w:tcPr>
          <w:p w14:paraId="4E261B15"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2160" w:type="dxa"/>
            <w:gridSpan w:val="3"/>
            <w:tcBorders>
              <w:top w:val="single" w:sz="6" w:space="0" w:color="000000"/>
              <w:left w:val="single" w:sz="6" w:space="0" w:color="000000"/>
              <w:bottom w:val="single" w:sz="6" w:space="0" w:color="000000"/>
              <w:right w:val="single" w:sz="6" w:space="0" w:color="000000"/>
            </w:tcBorders>
            <w:shd w:val="clear" w:color="auto" w:fill="auto"/>
          </w:tcPr>
          <w:p w14:paraId="26E9E459"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 місяців</w:t>
            </w:r>
          </w:p>
        </w:tc>
      </w:tr>
      <w:tr w:rsidR="00000000" w14:paraId="0F5F3DC5" w14:textId="77777777">
        <w:trPr>
          <w:trHeight w:val="120"/>
          <w:tblCellSpacing w:w="-8" w:type="dxa"/>
          <w:jc w:val="center"/>
        </w:trPr>
        <w:tc>
          <w:tcPr>
            <w:tcW w:w="4808" w:type="dxa"/>
            <w:vMerge/>
            <w:tcBorders>
              <w:top w:val="single" w:sz="6" w:space="0" w:color="000000"/>
              <w:left w:val="single" w:sz="6" w:space="0" w:color="000000"/>
              <w:bottom w:val="nil"/>
              <w:right w:val="single" w:sz="6" w:space="0" w:color="000000"/>
            </w:tcBorders>
            <w:shd w:val="clear" w:color="auto" w:fill="auto"/>
          </w:tcPr>
          <w:p w14:paraId="2CAF092B"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14" w:type="dxa"/>
            <w:vMerge/>
            <w:tcBorders>
              <w:top w:val="single" w:sz="6" w:space="0" w:color="000000"/>
              <w:left w:val="single" w:sz="6" w:space="0" w:color="000000"/>
              <w:bottom w:val="nil"/>
              <w:right w:val="single" w:sz="6" w:space="0" w:color="000000"/>
            </w:tcBorders>
            <w:shd w:val="clear" w:color="auto" w:fill="auto"/>
          </w:tcPr>
          <w:p w14:paraId="51FF7F3A"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16" w:type="dxa"/>
            <w:vMerge/>
            <w:tcBorders>
              <w:top w:val="single" w:sz="6" w:space="0" w:color="000000"/>
              <w:left w:val="single" w:sz="6" w:space="0" w:color="000000"/>
              <w:bottom w:val="nil"/>
              <w:right w:val="single" w:sz="6" w:space="0" w:color="000000"/>
            </w:tcBorders>
            <w:shd w:val="clear" w:color="auto" w:fill="auto"/>
          </w:tcPr>
          <w:p w14:paraId="51C0AE49"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214" w:type="dxa"/>
            <w:vMerge/>
            <w:tcBorders>
              <w:top w:val="single" w:sz="6" w:space="0" w:color="000000"/>
              <w:left w:val="single" w:sz="6" w:space="0" w:color="000000"/>
              <w:bottom w:val="nil"/>
              <w:right w:val="single" w:sz="6" w:space="0" w:color="000000"/>
            </w:tcBorders>
            <w:shd w:val="clear" w:color="auto" w:fill="auto"/>
          </w:tcPr>
          <w:p w14:paraId="67EAF4AB"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140" w:type="dxa"/>
            <w:gridSpan w:val="2"/>
            <w:tcBorders>
              <w:top w:val="single" w:sz="6" w:space="0" w:color="000000"/>
              <w:left w:val="single" w:sz="6" w:space="0" w:color="000000"/>
              <w:bottom w:val="single" w:sz="6" w:space="0" w:color="000000"/>
              <w:right w:val="single" w:sz="6" w:space="0" w:color="000000"/>
            </w:tcBorders>
            <w:shd w:val="clear" w:color="auto" w:fill="auto"/>
          </w:tcPr>
          <w:p w14:paraId="3BB92F45"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4A573A2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w:t>
            </w:r>
          </w:p>
        </w:tc>
      </w:tr>
      <w:tr w:rsidR="00000000" w14:paraId="24B387C4" w14:textId="77777777">
        <w:trPr>
          <w:trHeight w:val="570"/>
          <w:tblCellSpacing w:w="-8" w:type="dxa"/>
          <w:jc w:val="center"/>
        </w:trPr>
        <w:tc>
          <w:tcPr>
            <w:tcW w:w="4808" w:type="dxa"/>
            <w:tcBorders>
              <w:top w:val="single" w:sz="6" w:space="0" w:color="000000"/>
              <w:left w:val="single" w:sz="6" w:space="0" w:color="000000"/>
              <w:bottom w:val="single" w:sz="6" w:space="0" w:color="000000"/>
              <w:right w:val="single" w:sz="6" w:space="0" w:color="000000"/>
            </w:tcBorders>
            <w:shd w:val="clear" w:color="auto" w:fill="auto"/>
          </w:tcPr>
          <w:p w14:paraId="53D1603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Забезпечен</w:t>
            </w:r>
            <w:r>
              <w:rPr>
                <w:rFonts w:ascii="Times New Roman" w:hAnsi="Times New Roman" w:cs="Times New Roman"/>
                <w:sz w:val="24"/>
                <w:szCs w:val="24"/>
                <w:lang w:val="x-none"/>
              </w:rPr>
              <w:t>ня асигнуваннями на медикаменти в амбулаторно - поліклінічних установах на 1 відвідування</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226614C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0,05</w:t>
            </w:r>
          </w:p>
        </w:tc>
        <w:tc>
          <w:tcPr>
            <w:tcW w:w="916" w:type="dxa"/>
            <w:tcBorders>
              <w:top w:val="single" w:sz="6" w:space="0" w:color="000000"/>
              <w:left w:val="single" w:sz="6" w:space="0" w:color="000000"/>
              <w:bottom w:val="single" w:sz="6" w:space="0" w:color="000000"/>
              <w:right w:val="single" w:sz="6" w:space="0" w:color="000000"/>
            </w:tcBorders>
            <w:shd w:val="clear" w:color="auto" w:fill="auto"/>
          </w:tcPr>
          <w:p w14:paraId="4137B92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0,05</w:t>
            </w:r>
          </w:p>
        </w:tc>
        <w:tc>
          <w:tcPr>
            <w:tcW w:w="1214" w:type="dxa"/>
            <w:tcBorders>
              <w:top w:val="single" w:sz="6" w:space="0" w:color="000000"/>
              <w:left w:val="single" w:sz="6" w:space="0" w:color="000000"/>
              <w:bottom w:val="single" w:sz="6" w:space="0" w:color="000000"/>
              <w:right w:val="single" w:sz="6" w:space="0" w:color="000000"/>
            </w:tcBorders>
            <w:shd w:val="clear" w:color="auto" w:fill="auto"/>
          </w:tcPr>
          <w:p w14:paraId="11C638F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0,07</w:t>
            </w:r>
          </w:p>
        </w:tc>
        <w:tc>
          <w:tcPr>
            <w:tcW w:w="1096" w:type="dxa"/>
            <w:tcBorders>
              <w:top w:val="single" w:sz="6" w:space="0" w:color="000000"/>
              <w:left w:val="single" w:sz="6" w:space="0" w:color="000000"/>
              <w:bottom w:val="single" w:sz="6" w:space="0" w:color="000000"/>
              <w:right w:val="single" w:sz="6" w:space="0" w:color="000000"/>
            </w:tcBorders>
            <w:shd w:val="clear" w:color="auto" w:fill="auto"/>
          </w:tcPr>
          <w:p w14:paraId="7C8395D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0,10</w:t>
            </w:r>
          </w:p>
        </w:tc>
        <w:tc>
          <w:tcPr>
            <w:tcW w:w="1064" w:type="dxa"/>
            <w:gridSpan w:val="2"/>
            <w:tcBorders>
              <w:top w:val="single" w:sz="6" w:space="0" w:color="000000"/>
              <w:left w:val="single" w:sz="6" w:space="0" w:color="000000"/>
              <w:bottom w:val="single" w:sz="6" w:space="0" w:color="000000"/>
              <w:right w:val="single" w:sz="6" w:space="0" w:color="000000"/>
            </w:tcBorders>
            <w:shd w:val="clear" w:color="auto" w:fill="auto"/>
          </w:tcPr>
          <w:p w14:paraId="5F17876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0,13</w:t>
            </w:r>
          </w:p>
        </w:tc>
      </w:tr>
      <w:tr w:rsidR="00000000" w14:paraId="3C9A02C6" w14:textId="77777777">
        <w:trPr>
          <w:trHeight w:val="615"/>
          <w:tblCellSpacing w:w="-8" w:type="dxa"/>
          <w:jc w:val="center"/>
        </w:trPr>
        <w:tc>
          <w:tcPr>
            <w:tcW w:w="4808" w:type="dxa"/>
            <w:tcBorders>
              <w:top w:val="single" w:sz="6" w:space="0" w:color="000000"/>
              <w:left w:val="single" w:sz="6" w:space="0" w:color="000000"/>
              <w:bottom w:val="single" w:sz="6" w:space="0" w:color="000000"/>
              <w:right w:val="single" w:sz="6" w:space="0" w:color="000000"/>
            </w:tcBorders>
            <w:shd w:val="clear" w:color="auto" w:fill="auto"/>
          </w:tcPr>
          <w:p w14:paraId="166C26E6"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вартість 1 ліжко - дня на забезпечення:</w:t>
            </w:r>
          </w:p>
          <w:p w14:paraId="4E1CFDFA"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медикаментами</w:t>
            </w:r>
          </w:p>
          <w:p w14:paraId="4948310B"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харчуванням</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718E48F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p w14:paraId="7A91062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1,79</w:t>
            </w:r>
          </w:p>
          <w:p w14:paraId="28A55CB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1,15</w:t>
            </w:r>
          </w:p>
        </w:tc>
        <w:tc>
          <w:tcPr>
            <w:tcW w:w="916" w:type="dxa"/>
            <w:tcBorders>
              <w:top w:val="single" w:sz="6" w:space="0" w:color="000000"/>
              <w:left w:val="single" w:sz="6" w:space="0" w:color="000000"/>
              <w:bottom w:val="single" w:sz="6" w:space="0" w:color="000000"/>
              <w:right w:val="single" w:sz="6" w:space="0" w:color="000000"/>
            </w:tcBorders>
            <w:shd w:val="clear" w:color="auto" w:fill="auto"/>
          </w:tcPr>
          <w:p w14:paraId="6AE3610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p w14:paraId="300F17E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w:t>
            </w:r>
          </w:p>
          <w:p w14:paraId="4E13B26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0,84</w:t>
            </w:r>
          </w:p>
        </w:tc>
        <w:tc>
          <w:tcPr>
            <w:tcW w:w="1214" w:type="dxa"/>
            <w:tcBorders>
              <w:top w:val="single" w:sz="6" w:space="0" w:color="000000"/>
              <w:left w:val="single" w:sz="6" w:space="0" w:color="000000"/>
              <w:bottom w:val="single" w:sz="6" w:space="0" w:color="000000"/>
              <w:right w:val="single" w:sz="6" w:space="0" w:color="000000"/>
            </w:tcBorders>
            <w:shd w:val="clear" w:color="auto" w:fill="auto"/>
          </w:tcPr>
          <w:p w14:paraId="64B11FC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p w14:paraId="7A1D95E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2,76</w:t>
            </w:r>
          </w:p>
          <w:p w14:paraId="5C0D5D2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0,58</w:t>
            </w:r>
          </w:p>
        </w:tc>
        <w:tc>
          <w:tcPr>
            <w:tcW w:w="1096" w:type="dxa"/>
            <w:tcBorders>
              <w:top w:val="single" w:sz="6" w:space="0" w:color="000000"/>
              <w:left w:val="single" w:sz="6" w:space="0" w:color="000000"/>
              <w:bottom w:val="single" w:sz="6" w:space="0" w:color="000000"/>
              <w:right w:val="single" w:sz="6" w:space="0" w:color="000000"/>
            </w:tcBorders>
            <w:shd w:val="clear" w:color="auto" w:fill="auto"/>
          </w:tcPr>
          <w:p w14:paraId="07BB293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p w14:paraId="3227DAA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2,55</w:t>
            </w:r>
          </w:p>
          <w:p w14:paraId="3DFAEAD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0,65</w:t>
            </w:r>
          </w:p>
        </w:tc>
        <w:tc>
          <w:tcPr>
            <w:tcW w:w="1064" w:type="dxa"/>
            <w:gridSpan w:val="2"/>
            <w:tcBorders>
              <w:top w:val="single" w:sz="6" w:space="0" w:color="000000"/>
              <w:left w:val="single" w:sz="6" w:space="0" w:color="000000"/>
              <w:bottom w:val="single" w:sz="6" w:space="0" w:color="000000"/>
              <w:right w:val="single" w:sz="6" w:space="0" w:color="000000"/>
            </w:tcBorders>
            <w:shd w:val="clear" w:color="auto" w:fill="auto"/>
          </w:tcPr>
          <w:p w14:paraId="5E10153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p w14:paraId="2A0ADA6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3,55</w:t>
            </w:r>
          </w:p>
          <w:p w14:paraId="7D68E80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0,97</w:t>
            </w:r>
          </w:p>
        </w:tc>
      </w:tr>
      <w:tr w:rsidR="00000000" w14:paraId="1F57D85B" w14:textId="77777777">
        <w:trPr>
          <w:trHeight w:val="330"/>
          <w:tblCellSpacing w:w="-8" w:type="dxa"/>
          <w:jc w:val="center"/>
        </w:trPr>
        <w:tc>
          <w:tcPr>
            <w:tcW w:w="4808" w:type="dxa"/>
            <w:tcBorders>
              <w:top w:val="single" w:sz="6" w:space="0" w:color="000000"/>
              <w:left w:val="single" w:sz="6" w:space="0" w:color="000000"/>
              <w:bottom w:val="single" w:sz="6" w:space="0" w:color="000000"/>
              <w:right w:val="single" w:sz="6" w:space="0" w:color="000000"/>
            </w:tcBorders>
            <w:shd w:val="clear" w:color="auto" w:fill="auto"/>
          </w:tcPr>
          <w:p w14:paraId="7B69429D"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Забезпечення аси</w:t>
            </w:r>
            <w:r>
              <w:rPr>
                <w:rFonts w:ascii="Times New Roman" w:hAnsi="Times New Roman" w:cs="Times New Roman"/>
                <w:sz w:val="24"/>
                <w:szCs w:val="24"/>
                <w:lang w:val="x-none"/>
              </w:rPr>
              <w:t>гнуваннями на медикаменти для пільгових контингентів (без централізованих програм)</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102D755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3,88</w:t>
            </w:r>
          </w:p>
        </w:tc>
        <w:tc>
          <w:tcPr>
            <w:tcW w:w="916" w:type="dxa"/>
            <w:tcBorders>
              <w:top w:val="single" w:sz="6" w:space="0" w:color="000000"/>
              <w:left w:val="single" w:sz="6" w:space="0" w:color="000000"/>
              <w:bottom w:val="single" w:sz="6" w:space="0" w:color="000000"/>
              <w:right w:val="single" w:sz="6" w:space="0" w:color="000000"/>
            </w:tcBorders>
            <w:shd w:val="clear" w:color="auto" w:fill="auto"/>
          </w:tcPr>
          <w:p w14:paraId="3AFAC76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3,10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Pr>
          <w:p w14:paraId="41C04A2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3,94</w:t>
            </w:r>
          </w:p>
        </w:tc>
        <w:tc>
          <w:tcPr>
            <w:tcW w:w="1096" w:type="dxa"/>
            <w:tcBorders>
              <w:top w:val="single" w:sz="6" w:space="0" w:color="000000"/>
              <w:left w:val="single" w:sz="6" w:space="0" w:color="000000"/>
              <w:bottom w:val="single" w:sz="6" w:space="0" w:color="000000"/>
              <w:right w:val="single" w:sz="6" w:space="0" w:color="000000"/>
            </w:tcBorders>
            <w:shd w:val="clear" w:color="auto" w:fill="auto"/>
          </w:tcPr>
          <w:p w14:paraId="08E9998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2,72</w:t>
            </w:r>
          </w:p>
        </w:tc>
        <w:tc>
          <w:tcPr>
            <w:tcW w:w="1064" w:type="dxa"/>
            <w:gridSpan w:val="2"/>
            <w:tcBorders>
              <w:top w:val="single" w:sz="6" w:space="0" w:color="000000"/>
              <w:left w:val="single" w:sz="6" w:space="0" w:color="000000"/>
              <w:bottom w:val="single" w:sz="6" w:space="0" w:color="000000"/>
              <w:right w:val="single" w:sz="6" w:space="0" w:color="000000"/>
            </w:tcBorders>
            <w:shd w:val="clear" w:color="auto" w:fill="auto"/>
          </w:tcPr>
          <w:p w14:paraId="04B498D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3,80</w:t>
            </w:r>
          </w:p>
        </w:tc>
      </w:tr>
    </w:tbl>
    <w:p w14:paraId="0813DEA6"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p>
    <w:p w14:paraId="7D5133A2"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Реалізація державних завдань у галузі охорони здоров'я</w:t>
      </w:r>
    </w:p>
    <w:p w14:paraId="2F36C9EF"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p>
    <w:p w14:paraId="63EDA7DE" w14:textId="77777777" w:rsidR="00000000" w:rsidRDefault="00622EA6">
      <w:pPr>
        <w:widowControl w:val="0"/>
        <w:autoSpaceDE w:val="0"/>
        <w:autoSpaceDN w:val="0"/>
        <w:adjustRightInd w:val="0"/>
        <w:spacing w:before="120" w:after="120" w:line="240" w:lineRule="auto"/>
        <w:ind w:firstLine="570"/>
        <w:jc w:val="right"/>
        <w:rPr>
          <w:rFonts w:ascii="Times New Roman" w:hAnsi="Times New Roman" w:cs="Times New Roman"/>
          <w:i/>
          <w:iCs/>
          <w:sz w:val="24"/>
          <w:szCs w:val="24"/>
          <w:lang w:val="ru-RU"/>
        </w:rPr>
      </w:pPr>
      <w:r>
        <w:rPr>
          <w:rFonts w:ascii="Times New Roman" w:hAnsi="Times New Roman" w:cs="Times New Roman"/>
          <w:i/>
          <w:iCs/>
          <w:sz w:val="24"/>
          <w:szCs w:val="24"/>
          <w:lang w:val="ru-RU"/>
        </w:rPr>
        <w:t>Медикаментозне забезпечення хворих дітей (тис. грн.)</w:t>
      </w:r>
    </w:p>
    <w:p w14:paraId="2F4DEBE2" w14:textId="77777777" w:rsidR="00000000" w:rsidRDefault="00622EA6">
      <w:pPr>
        <w:widowControl w:val="0"/>
        <w:autoSpaceDE w:val="0"/>
        <w:autoSpaceDN w:val="0"/>
        <w:adjustRightInd w:val="0"/>
        <w:spacing w:before="120" w:after="120" w:line="240" w:lineRule="auto"/>
        <w:ind w:firstLine="570"/>
        <w:jc w:val="right"/>
        <w:rPr>
          <w:rFonts w:ascii="Times New Roman" w:hAnsi="Times New Roman" w:cs="Times New Roman"/>
          <w:i/>
          <w:iCs/>
          <w:sz w:val="24"/>
          <w:szCs w:val="24"/>
          <w:lang w:val="ru-RU"/>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4814"/>
        <w:gridCol w:w="1048"/>
        <w:gridCol w:w="1050"/>
        <w:gridCol w:w="1064"/>
        <w:gridCol w:w="854"/>
        <w:gridCol w:w="876"/>
      </w:tblGrid>
      <w:tr w:rsidR="00000000" w14:paraId="7646CC58" w14:textId="77777777">
        <w:trPr>
          <w:trHeight w:val="135"/>
          <w:tblCellSpacing w:w="-8" w:type="dxa"/>
          <w:jc w:val="center"/>
        </w:trPr>
        <w:tc>
          <w:tcPr>
            <w:tcW w:w="4838"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5B5EF6B8"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06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52BE4D5"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2003</w:t>
            </w:r>
          </w:p>
        </w:tc>
        <w:tc>
          <w:tcPr>
            <w:tcW w:w="106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5FF6A01C"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2004</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3693F1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2005</w:t>
            </w:r>
          </w:p>
        </w:tc>
        <w:tc>
          <w:tcPr>
            <w:tcW w:w="1754" w:type="dxa"/>
            <w:gridSpan w:val="2"/>
            <w:tcBorders>
              <w:top w:val="single" w:sz="6" w:space="0" w:color="000000"/>
              <w:left w:val="single" w:sz="6" w:space="0" w:color="000000"/>
              <w:bottom w:val="single" w:sz="6" w:space="0" w:color="000000"/>
              <w:right w:val="single" w:sz="6" w:space="0" w:color="000000"/>
            </w:tcBorders>
            <w:shd w:val="clear" w:color="auto" w:fill="auto"/>
          </w:tcPr>
          <w:p w14:paraId="47A73FC9"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9 місяців</w:t>
            </w:r>
          </w:p>
        </w:tc>
      </w:tr>
      <w:tr w:rsidR="00000000" w14:paraId="2C528A47" w14:textId="77777777">
        <w:trPr>
          <w:trHeight w:val="165"/>
          <w:tblCellSpacing w:w="-8" w:type="dxa"/>
          <w:jc w:val="center"/>
        </w:trPr>
        <w:tc>
          <w:tcPr>
            <w:tcW w:w="4838" w:type="dxa"/>
            <w:vMerge/>
            <w:tcBorders>
              <w:top w:val="single" w:sz="6" w:space="0" w:color="000000"/>
              <w:left w:val="single" w:sz="6" w:space="0" w:color="000000"/>
              <w:bottom w:val="single" w:sz="6" w:space="0" w:color="000000"/>
              <w:right w:val="single" w:sz="6" w:space="0" w:color="000000"/>
            </w:tcBorders>
            <w:shd w:val="clear" w:color="auto" w:fill="auto"/>
          </w:tcPr>
          <w:p w14:paraId="151A535E"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p>
        </w:tc>
        <w:tc>
          <w:tcPr>
            <w:tcW w:w="1064" w:type="dxa"/>
            <w:vMerge/>
            <w:tcBorders>
              <w:top w:val="single" w:sz="6" w:space="0" w:color="000000"/>
              <w:left w:val="single" w:sz="6" w:space="0" w:color="000000"/>
              <w:bottom w:val="single" w:sz="6" w:space="0" w:color="000000"/>
              <w:right w:val="single" w:sz="6" w:space="0" w:color="000000"/>
            </w:tcBorders>
            <w:shd w:val="clear" w:color="auto" w:fill="auto"/>
          </w:tcPr>
          <w:p w14:paraId="2DFCF951"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p>
        </w:tc>
        <w:tc>
          <w:tcPr>
            <w:tcW w:w="1066" w:type="dxa"/>
            <w:vMerge/>
            <w:tcBorders>
              <w:top w:val="single" w:sz="6" w:space="0" w:color="000000"/>
              <w:left w:val="single" w:sz="6" w:space="0" w:color="000000"/>
              <w:bottom w:val="single" w:sz="6" w:space="0" w:color="000000"/>
              <w:right w:val="single" w:sz="6" w:space="0" w:color="000000"/>
            </w:tcBorders>
            <w:shd w:val="clear" w:color="auto" w:fill="auto"/>
          </w:tcPr>
          <w:p w14:paraId="5CF56CCB"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p>
        </w:tc>
        <w:tc>
          <w:tcPr>
            <w:tcW w:w="1080" w:type="dxa"/>
            <w:vMerge/>
            <w:tcBorders>
              <w:top w:val="single" w:sz="6" w:space="0" w:color="000000"/>
              <w:left w:val="single" w:sz="6" w:space="0" w:color="000000"/>
              <w:bottom w:val="single" w:sz="6" w:space="0" w:color="000000"/>
              <w:right w:val="single" w:sz="6" w:space="0" w:color="000000"/>
            </w:tcBorders>
            <w:shd w:val="clear" w:color="auto" w:fill="auto"/>
          </w:tcPr>
          <w:p w14:paraId="4E5B95D1"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2A8F463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2005</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5586B820"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2006</w:t>
            </w:r>
          </w:p>
        </w:tc>
      </w:tr>
      <w:tr w:rsidR="00000000" w14:paraId="5F6792E3" w14:textId="77777777">
        <w:trPr>
          <w:trHeight w:val="255"/>
          <w:tblCellSpacing w:w="-8" w:type="dxa"/>
          <w:jc w:val="center"/>
        </w:trPr>
        <w:tc>
          <w:tcPr>
            <w:tcW w:w="4838" w:type="dxa"/>
            <w:tcBorders>
              <w:top w:val="single" w:sz="6" w:space="0" w:color="000000"/>
              <w:left w:val="single" w:sz="6" w:space="0" w:color="000000"/>
              <w:bottom w:val="single" w:sz="6" w:space="0" w:color="000000"/>
              <w:right w:val="single" w:sz="6" w:space="0" w:color="000000"/>
            </w:tcBorders>
            <w:shd w:val="clear" w:color="auto" w:fill="auto"/>
          </w:tcPr>
          <w:p w14:paraId="758F99C9"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на лікування гемофілії</w:t>
            </w:r>
          </w:p>
        </w:tc>
        <w:tc>
          <w:tcPr>
            <w:tcW w:w="1064" w:type="dxa"/>
            <w:tcBorders>
              <w:top w:val="single" w:sz="6" w:space="0" w:color="000000"/>
              <w:left w:val="single" w:sz="6" w:space="0" w:color="000000"/>
              <w:bottom w:val="single" w:sz="6" w:space="0" w:color="000000"/>
              <w:right w:val="single" w:sz="6" w:space="0" w:color="000000"/>
            </w:tcBorders>
            <w:shd w:val="clear" w:color="auto" w:fill="auto"/>
          </w:tcPr>
          <w:p w14:paraId="210BA59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419,7</w:t>
            </w:r>
          </w:p>
        </w:tc>
        <w:tc>
          <w:tcPr>
            <w:tcW w:w="1066" w:type="dxa"/>
            <w:tcBorders>
              <w:top w:val="single" w:sz="6" w:space="0" w:color="000000"/>
              <w:left w:val="single" w:sz="6" w:space="0" w:color="000000"/>
              <w:bottom w:val="single" w:sz="6" w:space="0" w:color="000000"/>
              <w:right w:val="single" w:sz="6" w:space="0" w:color="000000"/>
            </w:tcBorders>
            <w:shd w:val="clear" w:color="auto" w:fill="auto"/>
          </w:tcPr>
          <w:p w14:paraId="56DD399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399,4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FF779F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289,9</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540E312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188,9</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3F81535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380,0</w:t>
            </w:r>
          </w:p>
        </w:tc>
      </w:tr>
      <w:tr w:rsidR="00000000" w14:paraId="631E43BA" w14:textId="77777777">
        <w:trPr>
          <w:trHeight w:val="150"/>
          <w:tblCellSpacing w:w="-8" w:type="dxa"/>
          <w:jc w:val="center"/>
        </w:trPr>
        <w:tc>
          <w:tcPr>
            <w:tcW w:w="4838" w:type="dxa"/>
            <w:tcBorders>
              <w:top w:val="single" w:sz="6" w:space="0" w:color="000000"/>
              <w:left w:val="single" w:sz="6" w:space="0" w:color="000000"/>
              <w:bottom w:val="single" w:sz="6" w:space="0" w:color="000000"/>
              <w:right w:val="single" w:sz="6" w:space="0" w:color="000000"/>
            </w:tcBorders>
            <w:shd w:val="clear" w:color="auto" w:fill="auto"/>
          </w:tcPr>
          <w:p w14:paraId="237AFD96"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на лікування муковісцидоза</w:t>
            </w:r>
          </w:p>
        </w:tc>
        <w:tc>
          <w:tcPr>
            <w:tcW w:w="1064" w:type="dxa"/>
            <w:tcBorders>
              <w:top w:val="single" w:sz="6" w:space="0" w:color="000000"/>
              <w:left w:val="single" w:sz="6" w:space="0" w:color="000000"/>
              <w:bottom w:val="single" w:sz="6" w:space="0" w:color="000000"/>
              <w:right w:val="single" w:sz="6" w:space="0" w:color="000000"/>
            </w:tcBorders>
            <w:shd w:val="clear" w:color="auto" w:fill="auto"/>
          </w:tcPr>
          <w:p w14:paraId="405F254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52,0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Pr>
          <w:p w14:paraId="1D26011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60,0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603AEB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70,0</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6652452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57,2</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7D3486A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109,9</w:t>
            </w:r>
          </w:p>
        </w:tc>
      </w:tr>
      <w:tr w:rsidR="00000000" w14:paraId="58649AF7" w14:textId="77777777">
        <w:trPr>
          <w:trHeight w:val="480"/>
          <w:tblCellSpacing w:w="-8" w:type="dxa"/>
          <w:jc w:val="center"/>
        </w:trPr>
        <w:tc>
          <w:tcPr>
            <w:tcW w:w="4838" w:type="dxa"/>
            <w:tcBorders>
              <w:top w:val="single" w:sz="6" w:space="0" w:color="000000"/>
              <w:left w:val="single" w:sz="6" w:space="0" w:color="000000"/>
              <w:bottom w:val="single" w:sz="6" w:space="0" w:color="000000"/>
              <w:right w:val="single" w:sz="6" w:space="0" w:color="000000"/>
            </w:tcBorders>
            <w:shd w:val="clear" w:color="auto" w:fill="auto"/>
          </w:tcPr>
          <w:p w14:paraId="1B19240B"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на лікування порушень дихання у недоношених новонароджених </w:t>
            </w:r>
          </w:p>
        </w:tc>
        <w:tc>
          <w:tcPr>
            <w:tcW w:w="1064" w:type="dxa"/>
            <w:tcBorders>
              <w:top w:val="single" w:sz="6" w:space="0" w:color="000000"/>
              <w:left w:val="single" w:sz="6" w:space="0" w:color="000000"/>
              <w:bottom w:val="single" w:sz="6" w:space="0" w:color="000000"/>
              <w:right w:val="single" w:sz="6" w:space="0" w:color="000000"/>
            </w:tcBorders>
            <w:shd w:val="clear" w:color="auto" w:fill="auto"/>
          </w:tcPr>
          <w:p w14:paraId="2E887BE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149,9</w:t>
            </w:r>
          </w:p>
        </w:tc>
        <w:tc>
          <w:tcPr>
            <w:tcW w:w="1066" w:type="dxa"/>
            <w:tcBorders>
              <w:top w:val="single" w:sz="6" w:space="0" w:color="000000"/>
              <w:left w:val="single" w:sz="6" w:space="0" w:color="000000"/>
              <w:bottom w:val="single" w:sz="6" w:space="0" w:color="000000"/>
              <w:right w:val="single" w:sz="6" w:space="0" w:color="000000"/>
            </w:tcBorders>
            <w:shd w:val="clear" w:color="auto" w:fill="auto"/>
          </w:tcPr>
          <w:p w14:paraId="450753A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220,8</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4521AAC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240,0</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37A15E1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119,9</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44A3BBB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300,0</w:t>
            </w:r>
          </w:p>
        </w:tc>
      </w:tr>
    </w:tbl>
    <w:p w14:paraId="2699E6E0"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793ADD7D" w14:textId="77777777" w:rsidR="00000000" w:rsidRDefault="00622EA6">
      <w:pPr>
        <w:widowControl w:val="0"/>
        <w:autoSpaceDE w:val="0"/>
        <w:autoSpaceDN w:val="0"/>
        <w:adjustRightInd w:val="0"/>
        <w:spacing w:before="120" w:after="120" w:line="240" w:lineRule="auto"/>
        <w:ind w:firstLine="570"/>
        <w:jc w:val="right"/>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Забезпечення людей похилого віку (тис. грн</w:t>
      </w:r>
      <w:r>
        <w:rPr>
          <w:rFonts w:ascii="Times New Roman" w:hAnsi="Times New Roman" w:cs="Times New Roman"/>
          <w:b/>
          <w:bCs/>
          <w:i/>
          <w:iCs/>
          <w:sz w:val="24"/>
          <w:szCs w:val="24"/>
          <w:lang w:val="ru-RU"/>
        </w:rPr>
        <w:t>.)</w:t>
      </w:r>
    </w:p>
    <w:p w14:paraId="624FF480" w14:textId="77777777" w:rsidR="00000000" w:rsidRDefault="00622EA6">
      <w:pPr>
        <w:widowControl w:val="0"/>
        <w:autoSpaceDE w:val="0"/>
        <w:autoSpaceDN w:val="0"/>
        <w:adjustRightInd w:val="0"/>
        <w:spacing w:before="120" w:after="120" w:line="240" w:lineRule="auto"/>
        <w:ind w:firstLine="570"/>
        <w:jc w:val="right"/>
        <w:rPr>
          <w:rFonts w:ascii="Times New Roman" w:hAnsi="Times New Roman" w:cs="Times New Roman"/>
          <w:b/>
          <w:bCs/>
          <w:i/>
          <w:iCs/>
          <w:sz w:val="24"/>
          <w:szCs w:val="24"/>
          <w:lang w:val="ru-RU"/>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4904"/>
        <w:gridCol w:w="1154"/>
        <w:gridCol w:w="1154"/>
        <w:gridCol w:w="854"/>
        <w:gridCol w:w="854"/>
        <w:gridCol w:w="876"/>
      </w:tblGrid>
      <w:tr w:rsidR="00000000" w14:paraId="5ACD1442" w14:textId="77777777">
        <w:trPr>
          <w:trHeight w:val="210"/>
          <w:tblCellSpacing w:w="-8" w:type="dxa"/>
          <w:jc w:val="center"/>
        </w:trPr>
        <w:tc>
          <w:tcPr>
            <w:tcW w:w="4928" w:type="dxa"/>
            <w:vMerge w:val="restart"/>
            <w:tcBorders>
              <w:top w:val="single" w:sz="6" w:space="0" w:color="000000"/>
              <w:left w:val="single" w:sz="6" w:space="0" w:color="000000"/>
              <w:bottom w:val="nil"/>
              <w:right w:val="single" w:sz="6" w:space="0" w:color="000000"/>
            </w:tcBorders>
            <w:shd w:val="clear" w:color="auto" w:fill="auto"/>
          </w:tcPr>
          <w:p w14:paraId="3063C883"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170" w:type="dxa"/>
            <w:vMerge w:val="restart"/>
            <w:tcBorders>
              <w:top w:val="single" w:sz="6" w:space="0" w:color="000000"/>
              <w:left w:val="single" w:sz="6" w:space="0" w:color="000000"/>
              <w:bottom w:val="nil"/>
              <w:right w:val="single" w:sz="6" w:space="0" w:color="000000"/>
            </w:tcBorders>
            <w:shd w:val="clear" w:color="auto" w:fill="auto"/>
          </w:tcPr>
          <w:p w14:paraId="7F1026A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2003</w:t>
            </w:r>
          </w:p>
        </w:tc>
        <w:tc>
          <w:tcPr>
            <w:tcW w:w="1170" w:type="dxa"/>
            <w:vMerge w:val="restart"/>
            <w:tcBorders>
              <w:top w:val="single" w:sz="6" w:space="0" w:color="000000"/>
              <w:left w:val="single" w:sz="6" w:space="0" w:color="000000"/>
              <w:bottom w:val="nil"/>
              <w:right w:val="single" w:sz="6" w:space="0" w:color="000000"/>
            </w:tcBorders>
            <w:shd w:val="clear" w:color="auto" w:fill="auto"/>
          </w:tcPr>
          <w:p w14:paraId="29A79F13"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2004</w:t>
            </w:r>
          </w:p>
        </w:tc>
        <w:tc>
          <w:tcPr>
            <w:tcW w:w="870" w:type="dxa"/>
            <w:vMerge w:val="restart"/>
            <w:tcBorders>
              <w:top w:val="single" w:sz="6" w:space="0" w:color="000000"/>
              <w:left w:val="single" w:sz="6" w:space="0" w:color="000000"/>
              <w:bottom w:val="nil"/>
              <w:right w:val="single" w:sz="6" w:space="0" w:color="000000"/>
            </w:tcBorders>
            <w:shd w:val="clear" w:color="auto" w:fill="auto"/>
          </w:tcPr>
          <w:p w14:paraId="1E8E5D9E"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2005</w:t>
            </w:r>
          </w:p>
        </w:tc>
        <w:tc>
          <w:tcPr>
            <w:tcW w:w="1754" w:type="dxa"/>
            <w:gridSpan w:val="2"/>
            <w:tcBorders>
              <w:top w:val="single" w:sz="6" w:space="0" w:color="000000"/>
              <w:left w:val="single" w:sz="6" w:space="0" w:color="000000"/>
              <w:bottom w:val="single" w:sz="6" w:space="0" w:color="000000"/>
              <w:right w:val="single" w:sz="6" w:space="0" w:color="000000"/>
            </w:tcBorders>
            <w:shd w:val="clear" w:color="auto" w:fill="auto"/>
          </w:tcPr>
          <w:p w14:paraId="56AA355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9 місяців</w:t>
            </w:r>
          </w:p>
        </w:tc>
      </w:tr>
      <w:tr w:rsidR="00000000" w14:paraId="2F0FDB42" w14:textId="77777777">
        <w:trPr>
          <w:trHeight w:val="105"/>
          <w:tblCellSpacing w:w="-8" w:type="dxa"/>
          <w:jc w:val="center"/>
        </w:trPr>
        <w:tc>
          <w:tcPr>
            <w:tcW w:w="4928" w:type="dxa"/>
            <w:vMerge/>
            <w:tcBorders>
              <w:top w:val="single" w:sz="6" w:space="0" w:color="000000"/>
              <w:left w:val="single" w:sz="6" w:space="0" w:color="000000"/>
              <w:bottom w:val="nil"/>
              <w:right w:val="single" w:sz="6" w:space="0" w:color="000000"/>
            </w:tcBorders>
            <w:shd w:val="clear" w:color="auto" w:fill="auto"/>
          </w:tcPr>
          <w:p w14:paraId="088F1706" w14:textId="77777777" w:rsidR="00000000" w:rsidRDefault="00622EA6">
            <w:pPr>
              <w:widowControl w:val="0"/>
              <w:autoSpaceDE w:val="0"/>
              <w:autoSpaceDN w:val="0"/>
              <w:adjustRightInd w:val="0"/>
              <w:spacing w:after="0" w:line="240" w:lineRule="auto"/>
              <w:rPr>
                <w:rFonts w:ascii="Times New Roman" w:hAnsi="Times New Roman" w:cs="Times New Roman"/>
                <w:b/>
                <w:bCs/>
                <w:i/>
                <w:iCs/>
                <w:sz w:val="24"/>
                <w:szCs w:val="24"/>
                <w:lang w:val="ru-RU"/>
              </w:rPr>
            </w:pPr>
          </w:p>
        </w:tc>
        <w:tc>
          <w:tcPr>
            <w:tcW w:w="1170" w:type="dxa"/>
            <w:vMerge/>
            <w:tcBorders>
              <w:top w:val="single" w:sz="6" w:space="0" w:color="000000"/>
              <w:left w:val="single" w:sz="6" w:space="0" w:color="000000"/>
              <w:bottom w:val="nil"/>
              <w:right w:val="single" w:sz="6" w:space="0" w:color="000000"/>
            </w:tcBorders>
            <w:shd w:val="clear" w:color="auto" w:fill="auto"/>
          </w:tcPr>
          <w:p w14:paraId="7472FBFF" w14:textId="77777777" w:rsidR="00000000" w:rsidRDefault="00622EA6">
            <w:pPr>
              <w:widowControl w:val="0"/>
              <w:autoSpaceDE w:val="0"/>
              <w:autoSpaceDN w:val="0"/>
              <w:adjustRightInd w:val="0"/>
              <w:spacing w:after="0" w:line="240" w:lineRule="auto"/>
              <w:rPr>
                <w:rFonts w:ascii="Times New Roman" w:hAnsi="Times New Roman" w:cs="Times New Roman"/>
                <w:b/>
                <w:bCs/>
                <w:i/>
                <w:iCs/>
                <w:sz w:val="24"/>
                <w:szCs w:val="24"/>
                <w:lang w:val="ru-RU"/>
              </w:rPr>
            </w:pPr>
          </w:p>
        </w:tc>
        <w:tc>
          <w:tcPr>
            <w:tcW w:w="1170" w:type="dxa"/>
            <w:vMerge/>
            <w:tcBorders>
              <w:top w:val="single" w:sz="6" w:space="0" w:color="000000"/>
              <w:left w:val="single" w:sz="6" w:space="0" w:color="000000"/>
              <w:bottom w:val="nil"/>
              <w:right w:val="single" w:sz="6" w:space="0" w:color="000000"/>
            </w:tcBorders>
            <w:shd w:val="clear" w:color="auto" w:fill="auto"/>
          </w:tcPr>
          <w:p w14:paraId="7A3A5607" w14:textId="77777777" w:rsidR="00000000" w:rsidRDefault="00622EA6">
            <w:pPr>
              <w:widowControl w:val="0"/>
              <w:autoSpaceDE w:val="0"/>
              <w:autoSpaceDN w:val="0"/>
              <w:adjustRightInd w:val="0"/>
              <w:spacing w:after="0" w:line="240" w:lineRule="auto"/>
              <w:rPr>
                <w:rFonts w:ascii="Times New Roman" w:hAnsi="Times New Roman" w:cs="Times New Roman"/>
                <w:b/>
                <w:bCs/>
                <w:i/>
                <w:iCs/>
                <w:sz w:val="24"/>
                <w:szCs w:val="24"/>
                <w:lang w:val="ru-RU"/>
              </w:rPr>
            </w:pPr>
          </w:p>
        </w:tc>
        <w:tc>
          <w:tcPr>
            <w:tcW w:w="870" w:type="dxa"/>
            <w:vMerge/>
            <w:tcBorders>
              <w:top w:val="single" w:sz="6" w:space="0" w:color="000000"/>
              <w:left w:val="single" w:sz="6" w:space="0" w:color="000000"/>
              <w:bottom w:val="nil"/>
              <w:right w:val="single" w:sz="6" w:space="0" w:color="000000"/>
            </w:tcBorders>
            <w:shd w:val="clear" w:color="auto" w:fill="auto"/>
          </w:tcPr>
          <w:p w14:paraId="2B033611" w14:textId="77777777" w:rsidR="00000000" w:rsidRDefault="00622EA6">
            <w:pPr>
              <w:widowControl w:val="0"/>
              <w:autoSpaceDE w:val="0"/>
              <w:autoSpaceDN w:val="0"/>
              <w:adjustRightInd w:val="0"/>
              <w:spacing w:after="0" w:line="240" w:lineRule="auto"/>
              <w:rPr>
                <w:rFonts w:ascii="Times New Roman" w:hAnsi="Times New Roman" w:cs="Times New Roman"/>
                <w:b/>
                <w:bCs/>
                <w:i/>
                <w:iCs/>
                <w:sz w:val="24"/>
                <w:szCs w:val="24"/>
                <w:lang w:val="ru-RU"/>
              </w:rPr>
            </w:pP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353DF6D4"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2005</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2532F5E3"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2006</w:t>
            </w:r>
          </w:p>
        </w:tc>
      </w:tr>
      <w:tr w:rsidR="00000000" w14:paraId="6BD816F4" w14:textId="77777777">
        <w:trPr>
          <w:trHeight w:val="240"/>
          <w:tblCellSpacing w:w="-8" w:type="dxa"/>
          <w:jc w:val="center"/>
        </w:trPr>
        <w:tc>
          <w:tcPr>
            <w:tcW w:w="4928" w:type="dxa"/>
            <w:tcBorders>
              <w:top w:val="single" w:sz="6" w:space="0" w:color="000000"/>
              <w:left w:val="single" w:sz="6" w:space="0" w:color="000000"/>
              <w:bottom w:val="single" w:sz="6" w:space="0" w:color="000000"/>
              <w:right w:val="single" w:sz="6" w:space="0" w:color="000000"/>
            </w:tcBorders>
            <w:shd w:val="clear" w:color="auto" w:fill="auto"/>
          </w:tcPr>
          <w:p w14:paraId="0E5B4BFF"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очними кришталиками</w:t>
            </w:r>
          </w:p>
        </w:tc>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5F7F210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30,0</w:t>
            </w:r>
          </w:p>
        </w:tc>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2B229D2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30,0</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69F4917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30,0</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667CDB4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30,0</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5EF4AE8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42,0</w:t>
            </w:r>
          </w:p>
        </w:tc>
      </w:tr>
      <w:tr w:rsidR="00000000" w14:paraId="2BC13724" w14:textId="77777777">
        <w:trPr>
          <w:trHeight w:val="255"/>
          <w:tblCellSpacing w:w="-8" w:type="dxa"/>
          <w:jc w:val="center"/>
        </w:trPr>
        <w:tc>
          <w:tcPr>
            <w:tcW w:w="4928" w:type="dxa"/>
            <w:tcBorders>
              <w:top w:val="single" w:sz="6" w:space="0" w:color="000000"/>
              <w:left w:val="single" w:sz="6" w:space="0" w:color="000000"/>
              <w:bottom w:val="single" w:sz="6" w:space="0" w:color="000000"/>
              <w:right w:val="single" w:sz="6" w:space="0" w:color="000000"/>
            </w:tcBorders>
            <w:shd w:val="clear" w:color="auto" w:fill="auto"/>
          </w:tcPr>
          <w:p w14:paraId="5BF58B65"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слуховими апаратами</w:t>
            </w:r>
          </w:p>
        </w:tc>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75F18C2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249,9</w:t>
            </w:r>
          </w:p>
        </w:tc>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4E9B055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100,0</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2C29C66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124,9</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59AC724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88,6</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47A8A4A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r>
    </w:tbl>
    <w:p w14:paraId="2E6D3AD1"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2F763C7E" w14:textId="77777777" w:rsidR="00000000" w:rsidRDefault="00622EA6">
      <w:pPr>
        <w:widowControl w:val="0"/>
        <w:autoSpaceDE w:val="0"/>
        <w:autoSpaceDN w:val="0"/>
        <w:adjustRightInd w:val="0"/>
        <w:spacing w:before="120" w:after="120" w:line="240" w:lineRule="auto"/>
        <w:ind w:firstLine="570"/>
        <w:jc w:val="right"/>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Лікування хворих за життєвими показниками (тис. грн.)</w:t>
      </w:r>
    </w:p>
    <w:p w14:paraId="65FB7C12"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5024"/>
        <w:gridCol w:w="1048"/>
        <w:gridCol w:w="1050"/>
        <w:gridCol w:w="1064"/>
        <w:gridCol w:w="854"/>
        <w:gridCol w:w="876"/>
      </w:tblGrid>
      <w:tr w:rsidR="00000000" w14:paraId="08FA4EBD" w14:textId="77777777">
        <w:trPr>
          <w:trHeight w:val="90"/>
          <w:tblCellSpacing w:w="-8" w:type="dxa"/>
          <w:jc w:val="center"/>
        </w:trPr>
        <w:tc>
          <w:tcPr>
            <w:tcW w:w="5048" w:type="dxa"/>
            <w:vMerge w:val="restart"/>
            <w:tcBorders>
              <w:top w:val="single" w:sz="6" w:space="0" w:color="000000"/>
              <w:left w:val="single" w:sz="6" w:space="0" w:color="000000"/>
              <w:bottom w:val="nil"/>
              <w:right w:val="single" w:sz="6" w:space="0" w:color="000000"/>
            </w:tcBorders>
            <w:shd w:val="clear" w:color="auto" w:fill="auto"/>
          </w:tcPr>
          <w:p w14:paraId="7BD3B79F"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064" w:type="dxa"/>
            <w:vMerge w:val="restart"/>
            <w:tcBorders>
              <w:top w:val="single" w:sz="6" w:space="0" w:color="000000"/>
              <w:left w:val="single" w:sz="6" w:space="0" w:color="000000"/>
              <w:bottom w:val="nil"/>
              <w:right w:val="single" w:sz="6" w:space="0" w:color="000000"/>
            </w:tcBorders>
            <w:shd w:val="clear" w:color="auto" w:fill="auto"/>
          </w:tcPr>
          <w:p w14:paraId="04383CFC"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2003</w:t>
            </w:r>
          </w:p>
        </w:tc>
        <w:tc>
          <w:tcPr>
            <w:tcW w:w="1066" w:type="dxa"/>
            <w:vMerge w:val="restart"/>
            <w:tcBorders>
              <w:top w:val="single" w:sz="6" w:space="0" w:color="000000"/>
              <w:left w:val="single" w:sz="6" w:space="0" w:color="000000"/>
              <w:bottom w:val="nil"/>
              <w:right w:val="single" w:sz="6" w:space="0" w:color="000000"/>
            </w:tcBorders>
            <w:shd w:val="clear" w:color="auto" w:fill="auto"/>
          </w:tcPr>
          <w:p w14:paraId="7C884A83"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2004</w:t>
            </w:r>
          </w:p>
        </w:tc>
        <w:tc>
          <w:tcPr>
            <w:tcW w:w="1080" w:type="dxa"/>
            <w:vMerge w:val="restart"/>
            <w:tcBorders>
              <w:top w:val="single" w:sz="6" w:space="0" w:color="000000"/>
              <w:left w:val="single" w:sz="6" w:space="0" w:color="000000"/>
              <w:bottom w:val="nil"/>
              <w:right w:val="single" w:sz="6" w:space="0" w:color="000000"/>
            </w:tcBorders>
            <w:shd w:val="clear" w:color="auto" w:fill="auto"/>
          </w:tcPr>
          <w:p w14:paraId="139F81EC"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2005</w:t>
            </w:r>
          </w:p>
        </w:tc>
        <w:tc>
          <w:tcPr>
            <w:tcW w:w="1754" w:type="dxa"/>
            <w:gridSpan w:val="2"/>
            <w:tcBorders>
              <w:top w:val="single" w:sz="6" w:space="0" w:color="000000"/>
              <w:left w:val="single" w:sz="6" w:space="0" w:color="000000"/>
              <w:bottom w:val="single" w:sz="6" w:space="0" w:color="000000"/>
              <w:right w:val="single" w:sz="6" w:space="0" w:color="000000"/>
            </w:tcBorders>
            <w:shd w:val="clear" w:color="auto" w:fill="auto"/>
          </w:tcPr>
          <w:p w14:paraId="6947F7CC"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9 місяців</w:t>
            </w:r>
          </w:p>
        </w:tc>
      </w:tr>
      <w:tr w:rsidR="00000000" w14:paraId="5E80EA60" w14:textId="77777777">
        <w:trPr>
          <w:trHeight w:val="180"/>
          <w:tblCellSpacing w:w="-8" w:type="dxa"/>
          <w:jc w:val="center"/>
        </w:trPr>
        <w:tc>
          <w:tcPr>
            <w:tcW w:w="5048" w:type="dxa"/>
            <w:vMerge/>
            <w:tcBorders>
              <w:top w:val="single" w:sz="6" w:space="0" w:color="000000"/>
              <w:left w:val="single" w:sz="6" w:space="0" w:color="000000"/>
              <w:bottom w:val="nil"/>
              <w:right w:val="single" w:sz="6" w:space="0" w:color="000000"/>
            </w:tcBorders>
            <w:shd w:val="clear" w:color="auto" w:fill="auto"/>
          </w:tcPr>
          <w:p w14:paraId="05AB6548"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064" w:type="dxa"/>
            <w:vMerge/>
            <w:tcBorders>
              <w:top w:val="single" w:sz="6" w:space="0" w:color="000000"/>
              <w:left w:val="single" w:sz="6" w:space="0" w:color="000000"/>
              <w:bottom w:val="nil"/>
              <w:right w:val="single" w:sz="6" w:space="0" w:color="000000"/>
            </w:tcBorders>
            <w:shd w:val="clear" w:color="auto" w:fill="auto"/>
          </w:tcPr>
          <w:p w14:paraId="1B592C9D"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066" w:type="dxa"/>
            <w:vMerge/>
            <w:tcBorders>
              <w:top w:val="single" w:sz="6" w:space="0" w:color="000000"/>
              <w:left w:val="single" w:sz="6" w:space="0" w:color="000000"/>
              <w:bottom w:val="nil"/>
              <w:right w:val="single" w:sz="6" w:space="0" w:color="000000"/>
            </w:tcBorders>
            <w:shd w:val="clear" w:color="auto" w:fill="auto"/>
          </w:tcPr>
          <w:p w14:paraId="47113204"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080" w:type="dxa"/>
            <w:vMerge/>
            <w:tcBorders>
              <w:top w:val="single" w:sz="6" w:space="0" w:color="000000"/>
              <w:left w:val="single" w:sz="6" w:space="0" w:color="000000"/>
              <w:bottom w:val="nil"/>
              <w:right w:val="single" w:sz="6" w:space="0" w:color="000000"/>
            </w:tcBorders>
            <w:shd w:val="clear" w:color="auto" w:fill="auto"/>
          </w:tcPr>
          <w:p w14:paraId="79B89905"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39D33F4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2005</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782FD811"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2006</w:t>
            </w:r>
          </w:p>
        </w:tc>
      </w:tr>
      <w:tr w:rsidR="00000000" w14:paraId="696C643F" w14:textId="77777777">
        <w:trPr>
          <w:trHeight w:val="240"/>
          <w:tblCellSpacing w:w="-8" w:type="dxa"/>
          <w:jc w:val="center"/>
        </w:trPr>
        <w:tc>
          <w:tcPr>
            <w:tcW w:w="5048" w:type="dxa"/>
            <w:tcBorders>
              <w:top w:val="single" w:sz="6" w:space="0" w:color="000000"/>
              <w:left w:val="single" w:sz="6" w:space="0" w:color="000000"/>
              <w:bottom w:val="single" w:sz="6" w:space="0" w:color="000000"/>
              <w:right w:val="single" w:sz="6" w:space="0" w:color="000000"/>
            </w:tcBorders>
            <w:shd w:val="clear" w:color="auto" w:fill="auto"/>
          </w:tcPr>
          <w:p w14:paraId="12AC5BCA"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хворих цукровим діа</w:t>
            </w:r>
            <w:r>
              <w:rPr>
                <w:rFonts w:ascii="Times New Roman" w:hAnsi="Times New Roman" w:cs="Times New Roman"/>
                <w:i/>
                <w:iCs/>
                <w:sz w:val="24"/>
                <w:szCs w:val="24"/>
                <w:lang w:val="ru-RU"/>
              </w:rPr>
              <w:t>бетом</w:t>
            </w:r>
          </w:p>
        </w:tc>
        <w:tc>
          <w:tcPr>
            <w:tcW w:w="1064" w:type="dxa"/>
            <w:tcBorders>
              <w:top w:val="single" w:sz="6" w:space="0" w:color="000000"/>
              <w:left w:val="single" w:sz="6" w:space="0" w:color="000000"/>
              <w:bottom w:val="single" w:sz="6" w:space="0" w:color="000000"/>
              <w:right w:val="single" w:sz="6" w:space="0" w:color="000000"/>
            </w:tcBorders>
            <w:shd w:val="clear" w:color="auto" w:fill="auto"/>
          </w:tcPr>
          <w:p w14:paraId="794A11F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2424,7</w:t>
            </w:r>
          </w:p>
        </w:tc>
        <w:tc>
          <w:tcPr>
            <w:tcW w:w="1066" w:type="dxa"/>
            <w:tcBorders>
              <w:top w:val="single" w:sz="6" w:space="0" w:color="000000"/>
              <w:left w:val="single" w:sz="6" w:space="0" w:color="000000"/>
              <w:bottom w:val="single" w:sz="6" w:space="0" w:color="000000"/>
              <w:right w:val="single" w:sz="6" w:space="0" w:color="000000"/>
            </w:tcBorders>
            <w:shd w:val="clear" w:color="auto" w:fill="auto"/>
          </w:tcPr>
          <w:p w14:paraId="29A0632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1830,8</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0907FBE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948,8</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12586E2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544,7</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65863A0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695,0</w:t>
            </w:r>
          </w:p>
        </w:tc>
      </w:tr>
      <w:tr w:rsidR="00000000" w14:paraId="57785E78" w14:textId="77777777">
        <w:trPr>
          <w:trHeight w:val="315"/>
          <w:tblCellSpacing w:w="-8" w:type="dxa"/>
          <w:jc w:val="center"/>
        </w:trPr>
        <w:tc>
          <w:tcPr>
            <w:tcW w:w="5048" w:type="dxa"/>
            <w:tcBorders>
              <w:top w:val="single" w:sz="6" w:space="0" w:color="000000"/>
              <w:left w:val="single" w:sz="6" w:space="0" w:color="000000"/>
              <w:bottom w:val="single" w:sz="6" w:space="0" w:color="000000"/>
              <w:right w:val="single" w:sz="6" w:space="0" w:color="000000"/>
            </w:tcBorders>
            <w:shd w:val="clear" w:color="auto" w:fill="auto"/>
          </w:tcPr>
          <w:p w14:paraId="7E4EB8F2"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хворих гострим інфарктом міокарда</w:t>
            </w:r>
          </w:p>
        </w:tc>
        <w:tc>
          <w:tcPr>
            <w:tcW w:w="1064" w:type="dxa"/>
            <w:tcBorders>
              <w:top w:val="single" w:sz="6" w:space="0" w:color="000000"/>
              <w:left w:val="single" w:sz="6" w:space="0" w:color="000000"/>
              <w:bottom w:val="single" w:sz="6" w:space="0" w:color="000000"/>
              <w:right w:val="single" w:sz="6" w:space="0" w:color="000000"/>
            </w:tcBorders>
            <w:shd w:val="clear" w:color="auto" w:fill="auto"/>
          </w:tcPr>
          <w:p w14:paraId="2D1A29F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500,0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Pr>
          <w:p w14:paraId="5FC944A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479,8</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475B4C3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268,2</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14872DB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199,0</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20F0F87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503,2</w:t>
            </w:r>
          </w:p>
        </w:tc>
      </w:tr>
      <w:tr w:rsidR="00000000" w14:paraId="65CC173A" w14:textId="77777777">
        <w:trPr>
          <w:trHeight w:val="165"/>
          <w:tblCellSpacing w:w="-8" w:type="dxa"/>
          <w:jc w:val="center"/>
        </w:trPr>
        <w:tc>
          <w:tcPr>
            <w:tcW w:w="5048" w:type="dxa"/>
            <w:tcBorders>
              <w:top w:val="single" w:sz="6" w:space="0" w:color="000000"/>
              <w:left w:val="single" w:sz="6" w:space="0" w:color="000000"/>
              <w:bottom w:val="single" w:sz="6" w:space="0" w:color="000000"/>
              <w:right w:val="single" w:sz="6" w:space="0" w:color="000000"/>
            </w:tcBorders>
            <w:shd w:val="clear" w:color="auto" w:fill="auto"/>
          </w:tcPr>
          <w:p w14:paraId="3FCD03C0"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хворих після пересадки нирки та тканин</w:t>
            </w:r>
          </w:p>
        </w:tc>
        <w:tc>
          <w:tcPr>
            <w:tcW w:w="1064" w:type="dxa"/>
            <w:tcBorders>
              <w:top w:val="single" w:sz="6" w:space="0" w:color="000000"/>
              <w:left w:val="single" w:sz="6" w:space="0" w:color="000000"/>
              <w:bottom w:val="single" w:sz="6" w:space="0" w:color="000000"/>
              <w:right w:val="single" w:sz="6" w:space="0" w:color="000000"/>
            </w:tcBorders>
            <w:shd w:val="clear" w:color="auto" w:fill="auto"/>
          </w:tcPr>
          <w:p w14:paraId="3715B4A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400,0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Pr>
          <w:p w14:paraId="56BFD3E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514,6</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830A34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558,7</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1CF49F4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349,2</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6F8F416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320,0</w:t>
            </w:r>
          </w:p>
        </w:tc>
      </w:tr>
    </w:tbl>
    <w:p w14:paraId="61A408F9"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6CF930CA"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Обсяги надання медичної допомоги</w:t>
      </w:r>
    </w:p>
    <w:p w14:paraId="2ED1AAA6"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лікувально-профілактичними установами</w:t>
      </w:r>
    </w:p>
    <w:p w14:paraId="3C8C601F"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Управлінн</w:t>
      </w:r>
      <w:r>
        <w:rPr>
          <w:rFonts w:ascii="Times New Roman" w:hAnsi="Times New Roman" w:cs="Times New Roman"/>
          <w:b/>
          <w:bCs/>
          <w:sz w:val="24"/>
          <w:szCs w:val="24"/>
          <w:lang w:val="ru-RU"/>
        </w:rPr>
        <w:t>я охорони здоров'я Харківської міської ради</w:t>
      </w:r>
    </w:p>
    <w:p w14:paraId="7050597A" w14:textId="77777777" w:rsidR="00000000" w:rsidRDefault="00622EA6">
      <w:pPr>
        <w:widowControl w:val="0"/>
        <w:autoSpaceDE w:val="0"/>
        <w:autoSpaceDN w:val="0"/>
        <w:adjustRightInd w:val="0"/>
        <w:spacing w:after="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4784"/>
        <w:gridCol w:w="1154"/>
        <w:gridCol w:w="898"/>
        <w:gridCol w:w="914"/>
        <w:gridCol w:w="1004"/>
        <w:gridCol w:w="960"/>
        <w:gridCol w:w="1042"/>
      </w:tblGrid>
      <w:tr w:rsidR="00000000" w14:paraId="1E2096A6" w14:textId="77777777">
        <w:trPr>
          <w:trHeight w:val="15"/>
          <w:tblCellSpacing w:w="-8" w:type="dxa"/>
          <w:jc w:val="center"/>
        </w:trPr>
        <w:tc>
          <w:tcPr>
            <w:tcW w:w="4808"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5585A3D1"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2EA6491"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2003</w:t>
            </w:r>
          </w:p>
        </w:tc>
        <w:tc>
          <w:tcPr>
            <w:tcW w:w="91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520C7C5"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w:t>
            </w:r>
          </w:p>
        </w:tc>
        <w:tc>
          <w:tcPr>
            <w:tcW w:w="930"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59CBA2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1980" w:type="dxa"/>
            <w:gridSpan w:val="2"/>
            <w:tcBorders>
              <w:top w:val="single" w:sz="6" w:space="0" w:color="000000"/>
              <w:left w:val="single" w:sz="6" w:space="0" w:color="000000"/>
              <w:bottom w:val="single" w:sz="6" w:space="0" w:color="000000"/>
              <w:right w:val="single" w:sz="6" w:space="0" w:color="000000"/>
            </w:tcBorders>
            <w:shd w:val="clear" w:color="auto" w:fill="auto"/>
          </w:tcPr>
          <w:p w14:paraId="689DE54C"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 місяців</w:t>
            </w:r>
          </w:p>
        </w:tc>
        <w:tc>
          <w:tcPr>
            <w:tcW w:w="106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C7275D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Україна 2005</w:t>
            </w:r>
          </w:p>
        </w:tc>
      </w:tr>
      <w:tr w:rsidR="00000000" w14:paraId="41C67DC4" w14:textId="77777777">
        <w:trPr>
          <w:trHeight w:val="300"/>
          <w:tblCellSpacing w:w="-8" w:type="dxa"/>
          <w:jc w:val="center"/>
        </w:trPr>
        <w:tc>
          <w:tcPr>
            <w:tcW w:w="4808" w:type="dxa"/>
            <w:vMerge/>
            <w:tcBorders>
              <w:top w:val="single" w:sz="6" w:space="0" w:color="000000"/>
              <w:left w:val="single" w:sz="6" w:space="0" w:color="000000"/>
              <w:bottom w:val="single" w:sz="6" w:space="0" w:color="000000"/>
              <w:right w:val="single" w:sz="6" w:space="0" w:color="000000"/>
            </w:tcBorders>
            <w:shd w:val="clear" w:color="auto" w:fill="auto"/>
          </w:tcPr>
          <w:p w14:paraId="63401F57"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170" w:type="dxa"/>
            <w:vMerge/>
            <w:tcBorders>
              <w:top w:val="single" w:sz="6" w:space="0" w:color="000000"/>
              <w:left w:val="single" w:sz="6" w:space="0" w:color="000000"/>
              <w:bottom w:val="single" w:sz="6" w:space="0" w:color="000000"/>
              <w:right w:val="single" w:sz="6" w:space="0" w:color="000000"/>
            </w:tcBorders>
            <w:shd w:val="clear" w:color="auto" w:fill="auto"/>
          </w:tcPr>
          <w:p w14:paraId="2DFF3FEC"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14" w:type="dxa"/>
            <w:vMerge/>
            <w:tcBorders>
              <w:top w:val="single" w:sz="6" w:space="0" w:color="000000"/>
              <w:left w:val="single" w:sz="6" w:space="0" w:color="000000"/>
              <w:bottom w:val="single" w:sz="6" w:space="0" w:color="000000"/>
              <w:right w:val="single" w:sz="6" w:space="0" w:color="000000"/>
            </w:tcBorders>
            <w:shd w:val="clear" w:color="auto" w:fill="auto"/>
          </w:tcPr>
          <w:p w14:paraId="3444091E"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30" w:type="dxa"/>
            <w:vMerge/>
            <w:tcBorders>
              <w:top w:val="single" w:sz="6" w:space="0" w:color="000000"/>
              <w:left w:val="single" w:sz="6" w:space="0" w:color="000000"/>
              <w:bottom w:val="single" w:sz="6" w:space="0" w:color="000000"/>
              <w:right w:val="single" w:sz="6" w:space="0" w:color="000000"/>
            </w:tcBorders>
            <w:shd w:val="clear" w:color="auto" w:fill="auto"/>
          </w:tcPr>
          <w:p w14:paraId="311E8935"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7B8290C4"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5AF8993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w:t>
            </w:r>
          </w:p>
        </w:tc>
        <w:tc>
          <w:tcPr>
            <w:tcW w:w="1066" w:type="dxa"/>
            <w:vMerge/>
            <w:tcBorders>
              <w:top w:val="single" w:sz="6" w:space="0" w:color="000000"/>
              <w:left w:val="single" w:sz="6" w:space="0" w:color="000000"/>
              <w:bottom w:val="single" w:sz="6" w:space="0" w:color="000000"/>
              <w:right w:val="single" w:sz="6" w:space="0" w:color="000000"/>
            </w:tcBorders>
            <w:shd w:val="clear" w:color="auto" w:fill="auto"/>
          </w:tcPr>
          <w:p w14:paraId="0E1B20D0"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r>
      <w:tr w:rsidR="00000000" w14:paraId="095FD727" w14:textId="77777777">
        <w:trPr>
          <w:trHeight w:val="390"/>
          <w:tblCellSpacing w:w="-8" w:type="dxa"/>
          <w:jc w:val="center"/>
        </w:trPr>
        <w:tc>
          <w:tcPr>
            <w:tcW w:w="4808" w:type="dxa"/>
            <w:tcBorders>
              <w:top w:val="single" w:sz="6" w:space="0" w:color="000000"/>
              <w:left w:val="single" w:sz="6" w:space="0" w:color="000000"/>
              <w:bottom w:val="single" w:sz="6" w:space="0" w:color="000000"/>
              <w:right w:val="single" w:sz="6" w:space="0" w:color="000000"/>
            </w:tcBorders>
            <w:shd w:val="clear" w:color="auto" w:fill="auto"/>
          </w:tcPr>
          <w:p w14:paraId="76D3968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Відвідувань в амбулаторно-поліклінічних установах (у тис.)</w:t>
            </w:r>
          </w:p>
        </w:tc>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2E41A59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16294,3</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277A335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16416,3</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1610BE9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16618,3</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1B6C77D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11870,4</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2B3ECD9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11885,3</w:t>
            </w:r>
          </w:p>
        </w:tc>
        <w:tc>
          <w:tcPr>
            <w:tcW w:w="1066" w:type="dxa"/>
            <w:tcBorders>
              <w:top w:val="single" w:sz="6" w:space="0" w:color="000000"/>
              <w:left w:val="single" w:sz="6" w:space="0" w:color="000000"/>
              <w:bottom w:val="single" w:sz="6" w:space="0" w:color="000000"/>
              <w:right w:val="single" w:sz="6" w:space="0" w:color="000000"/>
            </w:tcBorders>
            <w:shd w:val="clear" w:color="auto" w:fill="auto"/>
          </w:tcPr>
          <w:p w14:paraId="2362338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tc>
      </w:tr>
      <w:tr w:rsidR="00000000" w14:paraId="5BE7280B" w14:textId="77777777">
        <w:trPr>
          <w:trHeight w:val="240"/>
          <w:tblCellSpacing w:w="-8" w:type="dxa"/>
          <w:jc w:val="center"/>
        </w:trPr>
        <w:tc>
          <w:tcPr>
            <w:tcW w:w="4808" w:type="dxa"/>
            <w:tcBorders>
              <w:top w:val="single" w:sz="6" w:space="0" w:color="000000"/>
              <w:left w:val="single" w:sz="6" w:space="0" w:color="000000"/>
              <w:bottom w:val="single" w:sz="6" w:space="0" w:color="000000"/>
              <w:right w:val="single" w:sz="6" w:space="0" w:color="000000"/>
            </w:tcBorders>
            <w:shd w:val="clear" w:color="auto" w:fill="auto"/>
          </w:tcPr>
          <w:p w14:paraId="3CCDB87A"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на 1 жителя</w:t>
            </w:r>
          </w:p>
        </w:tc>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3B2AFAD6"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11,3</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7AE5A766"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11,4</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5753F515"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11,5</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4AEDF860"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8,6</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265E5B3C"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8,6</w:t>
            </w:r>
          </w:p>
        </w:tc>
        <w:tc>
          <w:tcPr>
            <w:tcW w:w="1066" w:type="dxa"/>
            <w:tcBorders>
              <w:top w:val="single" w:sz="6" w:space="0" w:color="000000"/>
              <w:left w:val="single" w:sz="6" w:space="0" w:color="000000"/>
              <w:bottom w:val="single" w:sz="6" w:space="0" w:color="000000"/>
              <w:right w:val="single" w:sz="6" w:space="0" w:color="000000"/>
            </w:tcBorders>
            <w:shd w:val="clear" w:color="auto" w:fill="auto"/>
          </w:tcPr>
          <w:p w14:paraId="0CDED6E8"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10,6</w:t>
            </w:r>
          </w:p>
        </w:tc>
      </w:tr>
      <w:tr w:rsidR="00000000" w14:paraId="13D8FE6F" w14:textId="77777777">
        <w:trPr>
          <w:trHeight w:val="195"/>
          <w:tblCellSpacing w:w="-8" w:type="dxa"/>
          <w:jc w:val="center"/>
        </w:trPr>
        <w:tc>
          <w:tcPr>
            <w:tcW w:w="4808" w:type="dxa"/>
            <w:tcBorders>
              <w:top w:val="single" w:sz="6" w:space="0" w:color="000000"/>
              <w:left w:val="single" w:sz="6" w:space="0" w:color="000000"/>
              <w:bottom w:val="single" w:sz="6" w:space="0" w:color="000000"/>
              <w:right w:val="single" w:sz="6" w:space="0" w:color="000000"/>
            </w:tcBorders>
            <w:shd w:val="clear" w:color="auto" w:fill="auto"/>
          </w:tcPr>
          <w:p w14:paraId="4DF81CD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b/>
                <w:bCs/>
                <w:sz w:val="24"/>
                <w:szCs w:val="24"/>
                <w:lang w:val="ru-RU"/>
              </w:rPr>
              <w:t>Виїздів служ</w:t>
            </w:r>
            <w:r>
              <w:rPr>
                <w:rFonts w:ascii="Times New Roman" w:hAnsi="Times New Roman" w:cs="Times New Roman"/>
                <w:b/>
                <w:bCs/>
                <w:sz w:val="24"/>
                <w:szCs w:val="24"/>
                <w:lang w:val="ru-RU"/>
              </w:rPr>
              <w:t>би швидкої</w:t>
            </w:r>
            <w:r>
              <w:rPr>
                <w:rFonts w:ascii="Times New Roman" w:hAnsi="Times New Roman" w:cs="Times New Roman"/>
                <w:sz w:val="24"/>
                <w:szCs w:val="24"/>
                <w:lang w:val="x-none"/>
              </w:rPr>
              <w:t xml:space="preserve"> медичної допомоги</w:t>
            </w:r>
          </w:p>
        </w:tc>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42764A3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305951</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4F09834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316034</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3AFE4B8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320084</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48A55DB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241546</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0B098BE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244370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Pr>
          <w:p w14:paraId="0849D76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tc>
      </w:tr>
      <w:tr w:rsidR="00000000" w14:paraId="486DE472" w14:textId="77777777">
        <w:trPr>
          <w:trHeight w:val="240"/>
          <w:tblCellSpacing w:w="-8" w:type="dxa"/>
          <w:jc w:val="center"/>
        </w:trPr>
        <w:tc>
          <w:tcPr>
            <w:tcW w:w="4808" w:type="dxa"/>
            <w:tcBorders>
              <w:top w:val="single" w:sz="6" w:space="0" w:color="000000"/>
              <w:left w:val="single" w:sz="6" w:space="0" w:color="000000"/>
              <w:bottom w:val="single" w:sz="6" w:space="0" w:color="000000"/>
              <w:right w:val="single" w:sz="6" w:space="0" w:color="000000"/>
            </w:tcBorders>
            <w:shd w:val="clear" w:color="auto" w:fill="auto"/>
          </w:tcPr>
          <w:p w14:paraId="06A59968"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на 1000 населення</w:t>
            </w:r>
          </w:p>
        </w:tc>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19FADD49"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212</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4807FD54"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219</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758E681D"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222</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733D1040"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775</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08A560DD"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777</w:t>
            </w:r>
          </w:p>
        </w:tc>
        <w:tc>
          <w:tcPr>
            <w:tcW w:w="1066" w:type="dxa"/>
            <w:tcBorders>
              <w:top w:val="single" w:sz="6" w:space="0" w:color="000000"/>
              <w:left w:val="single" w:sz="6" w:space="0" w:color="000000"/>
              <w:bottom w:val="single" w:sz="6" w:space="0" w:color="000000"/>
              <w:right w:val="single" w:sz="6" w:space="0" w:color="000000"/>
            </w:tcBorders>
            <w:shd w:val="clear" w:color="auto" w:fill="auto"/>
          </w:tcPr>
          <w:p w14:paraId="4B81AA45"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283</w:t>
            </w:r>
          </w:p>
        </w:tc>
      </w:tr>
      <w:tr w:rsidR="00000000" w14:paraId="655EF85F" w14:textId="77777777">
        <w:trPr>
          <w:trHeight w:val="240"/>
          <w:tblCellSpacing w:w="-8" w:type="dxa"/>
          <w:jc w:val="center"/>
        </w:trPr>
        <w:tc>
          <w:tcPr>
            <w:tcW w:w="4808" w:type="dxa"/>
            <w:tcBorders>
              <w:top w:val="single" w:sz="6" w:space="0" w:color="000000"/>
              <w:left w:val="single" w:sz="6" w:space="0" w:color="000000"/>
              <w:bottom w:val="single" w:sz="6" w:space="0" w:color="000000"/>
              <w:right w:val="single" w:sz="6" w:space="0" w:color="000000"/>
            </w:tcBorders>
            <w:shd w:val="clear" w:color="auto" w:fill="auto"/>
          </w:tcPr>
          <w:p w14:paraId="3AE1B8EA" w14:textId="77777777" w:rsidR="00000000" w:rsidRDefault="00622EA6">
            <w:pPr>
              <w:widowControl w:val="0"/>
              <w:autoSpaceDE w:val="0"/>
              <w:autoSpaceDN w:val="0"/>
              <w:adjustRightInd w:val="0"/>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Госпіталізовано в стаціонари</w:t>
            </w:r>
          </w:p>
        </w:tc>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007FB82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215557</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3EC7C2F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224444</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109097E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221037</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161FD04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159003</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5D872F4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168477</w:t>
            </w:r>
          </w:p>
        </w:tc>
        <w:tc>
          <w:tcPr>
            <w:tcW w:w="1066" w:type="dxa"/>
            <w:tcBorders>
              <w:top w:val="single" w:sz="6" w:space="0" w:color="000000"/>
              <w:left w:val="single" w:sz="6" w:space="0" w:color="000000"/>
              <w:bottom w:val="single" w:sz="6" w:space="0" w:color="000000"/>
              <w:right w:val="single" w:sz="6" w:space="0" w:color="000000"/>
            </w:tcBorders>
            <w:shd w:val="clear" w:color="auto" w:fill="auto"/>
          </w:tcPr>
          <w:p w14:paraId="262E9D8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tc>
      </w:tr>
      <w:tr w:rsidR="00000000" w14:paraId="5B2DCA06" w14:textId="77777777">
        <w:trPr>
          <w:trHeight w:val="255"/>
          <w:tblCellSpacing w:w="-8" w:type="dxa"/>
          <w:jc w:val="center"/>
        </w:trPr>
        <w:tc>
          <w:tcPr>
            <w:tcW w:w="4808" w:type="dxa"/>
            <w:tcBorders>
              <w:top w:val="single" w:sz="6" w:space="0" w:color="000000"/>
              <w:left w:val="single" w:sz="6" w:space="0" w:color="000000"/>
              <w:bottom w:val="single" w:sz="6" w:space="0" w:color="000000"/>
              <w:right w:val="single" w:sz="6" w:space="0" w:color="000000"/>
            </w:tcBorders>
            <w:shd w:val="clear" w:color="auto" w:fill="auto"/>
          </w:tcPr>
          <w:p w14:paraId="076B3FAA"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на 100 населення</w:t>
            </w:r>
          </w:p>
        </w:tc>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3876067E"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14,9</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22E3F048"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75,5</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1D85D233"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15,3</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31DDB26A"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11,5</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211255B7"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12,2</w:t>
            </w:r>
          </w:p>
        </w:tc>
        <w:tc>
          <w:tcPr>
            <w:tcW w:w="1066" w:type="dxa"/>
            <w:tcBorders>
              <w:top w:val="single" w:sz="6" w:space="0" w:color="000000"/>
              <w:left w:val="single" w:sz="6" w:space="0" w:color="000000"/>
              <w:bottom w:val="single" w:sz="6" w:space="0" w:color="000000"/>
              <w:right w:val="single" w:sz="6" w:space="0" w:color="000000"/>
            </w:tcBorders>
            <w:shd w:val="clear" w:color="auto" w:fill="auto"/>
          </w:tcPr>
          <w:p w14:paraId="576F12B7"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21,6</w:t>
            </w:r>
          </w:p>
        </w:tc>
      </w:tr>
    </w:tbl>
    <w:p w14:paraId="06AC3654"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17ACE872" w14:textId="77777777" w:rsidR="00000000" w:rsidRDefault="00622EA6">
      <w:pPr>
        <w:widowControl w:val="0"/>
        <w:autoSpaceDE w:val="0"/>
        <w:autoSpaceDN w:val="0"/>
        <w:adjustRightInd w:val="0"/>
        <w:spacing w:before="120" w:after="120" w:line="240" w:lineRule="auto"/>
        <w:ind w:firstLine="570"/>
        <w:jc w:val="right"/>
        <w:rPr>
          <w:rFonts w:ascii="Times New Roman" w:hAnsi="Times New Roman" w:cs="Times New Roman"/>
          <w:i/>
          <w:iCs/>
          <w:sz w:val="24"/>
          <w:szCs w:val="24"/>
          <w:lang w:val="ru-RU"/>
        </w:rPr>
      </w:pPr>
      <w:r>
        <w:rPr>
          <w:rFonts w:ascii="Times New Roman" w:hAnsi="Times New Roman" w:cs="Times New Roman"/>
          <w:i/>
          <w:iCs/>
          <w:sz w:val="24"/>
          <w:szCs w:val="24"/>
          <w:lang w:val="ru-RU"/>
        </w:rPr>
        <w:t>Профілактичні огляди жінок</w:t>
      </w:r>
    </w:p>
    <w:p w14:paraId="5F5E0C2B"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5384"/>
        <w:gridCol w:w="944"/>
        <w:gridCol w:w="944"/>
        <w:gridCol w:w="944"/>
        <w:gridCol w:w="898"/>
        <w:gridCol w:w="46"/>
        <w:gridCol w:w="922"/>
      </w:tblGrid>
      <w:tr w:rsidR="00000000" w14:paraId="1614A4C9" w14:textId="77777777">
        <w:trPr>
          <w:trHeight w:val="285"/>
          <w:tblCellSpacing w:w="-8" w:type="dxa"/>
          <w:jc w:val="center"/>
        </w:trPr>
        <w:tc>
          <w:tcPr>
            <w:tcW w:w="5408" w:type="dxa"/>
            <w:vMerge w:val="restart"/>
            <w:tcBorders>
              <w:top w:val="single" w:sz="6" w:space="0" w:color="000000"/>
              <w:left w:val="single" w:sz="6" w:space="0" w:color="000000"/>
              <w:bottom w:val="nil"/>
              <w:right w:val="single" w:sz="6" w:space="0" w:color="000000"/>
            </w:tcBorders>
            <w:shd w:val="clear" w:color="auto" w:fill="auto"/>
          </w:tcPr>
          <w:p w14:paraId="3605B4A6"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60" w:type="dxa"/>
            <w:vMerge w:val="restart"/>
            <w:tcBorders>
              <w:top w:val="single" w:sz="6" w:space="0" w:color="000000"/>
              <w:left w:val="single" w:sz="6" w:space="0" w:color="000000"/>
              <w:bottom w:val="nil"/>
              <w:right w:val="single" w:sz="6" w:space="0" w:color="000000"/>
            </w:tcBorders>
            <w:shd w:val="clear" w:color="auto" w:fill="auto"/>
          </w:tcPr>
          <w:p w14:paraId="13F014C8"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2003</w:t>
            </w:r>
          </w:p>
        </w:tc>
        <w:tc>
          <w:tcPr>
            <w:tcW w:w="960" w:type="dxa"/>
            <w:vMerge w:val="restart"/>
            <w:tcBorders>
              <w:top w:val="single" w:sz="6" w:space="0" w:color="000000"/>
              <w:left w:val="single" w:sz="6" w:space="0" w:color="000000"/>
              <w:bottom w:val="nil"/>
              <w:right w:val="single" w:sz="6" w:space="0" w:color="000000"/>
            </w:tcBorders>
            <w:shd w:val="clear" w:color="auto" w:fill="auto"/>
          </w:tcPr>
          <w:p w14:paraId="7C59F347"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w:t>
            </w:r>
          </w:p>
        </w:tc>
        <w:tc>
          <w:tcPr>
            <w:tcW w:w="960" w:type="dxa"/>
            <w:vMerge w:val="restart"/>
            <w:tcBorders>
              <w:top w:val="single" w:sz="6" w:space="0" w:color="000000"/>
              <w:left w:val="single" w:sz="6" w:space="0" w:color="000000"/>
              <w:bottom w:val="nil"/>
              <w:right w:val="single" w:sz="6" w:space="0" w:color="000000"/>
            </w:tcBorders>
            <w:shd w:val="clear" w:color="auto" w:fill="auto"/>
          </w:tcPr>
          <w:p w14:paraId="21D6D498"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1890" w:type="dxa"/>
            <w:gridSpan w:val="3"/>
            <w:tcBorders>
              <w:top w:val="single" w:sz="6" w:space="0" w:color="000000"/>
              <w:left w:val="single" w:sz="6" w:space="0" w:color="000000"/>
              <w:bottom w:val="single" w:sz="6" w:space="0" w:color="000000"/>
              <w:right w:val="single" w:sz="6" w:space="0" w:color="000000"/>
            </w:tcBorders>
            <w:shd w:val="clear" w:color="auto" w:fill="auto"/>
          </w:tcPr>
          <w:p w14:paraId="49A690F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 місяців</w:t>
            </w:r>
          </w:p>
        </w:tc>
      </w:tr>
      <w:tr w:rsidR="00000000" w14:paraId="69A07CD2" w14:textId="77777777">
        <w:trPr>
          <w:trHeight w:val="270"/>
          <w:tblCellSpacing w:w="-8" w:type="dxa"/>
          <w:jc w:val="center"/>
        </w:trPr>
        <w:tc>
          <w:tcPr>
            <w:tcW w:w="5408" w:type="dxa"/>
            <w:vMerge/>
            <w:tcBorders>
              <w:top w:val="single" w:sz="6" w:space="0" w:color="000000"/>
              <w:left w:val="single" w:sz="6" w:space="0" w:color="000000"/>
              <w:bottom w:val="nil"/>
              <w:right w:val="single" w:sz="6" w:space="0" w:color="000000"/>
            </w:tcBorders>
            <w:shd w:val="clear" w:color="auto" w:fill="auto"/>
          </w:tcPr>
          <w:p w14:paraId="31025DF4"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60" w:type="dxa"/>
            <w:vMerge/>
            <w:tcBorders>
              <w:top w:val="single" w:sz="6" w:space="0" w:color="000000"/>
              <w:left w:val="single" w:sz="6" w:space="0" w:color="000000"/>
              <w:bottom w:val="nil"/>
              <w:right w:val="single" w:sz="6" w:space="0" w:color="000000"/>
            </w:tcBorders>
            <w:shd w:val="clear" w:color="auto" w:fill="auto"/>
          </w:tcPr>
          <w:p w14:paraId="42DB368D"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60" w:type="dxa"/>
            <w:vMerge/>
            <w:tcBorders>
              <w:top w:val="single" w:sz="6" w:space="0" w:color="000000"/>
              <w:left w:val="single" w:sz="6" w:space="0" w:color="000000"/>
              <w:bottom w:val="nil"/>
              <w:right w:val="single" w:sz="6" w:space="0" w:color="000000"/>
            </w:tcBorders>
            <w:shd w:val="clear" w:color="auto" w:fill="auto"/>
          </w:tcPr>
          <w:p w14:paraId="6EC8A20D"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60" w:type="dxa"/>
            <w:vMerge/>
            <w:tcBorders>
              <w:top w:val="single" w:sz="6" w:space="0" w:color="000000"/>
              <w:left w:val="single" w:sz="6" w:space="0" w:color="000000"/>
              <w:bottom w:val="nil"/>
              <w:right w:val="single" w:sz="6" w:space="0" w:color="000000"/>
            </w:tcBorders>
            <w:shd w:val="clear" w:color="auto" w:fill="auto"/>
          </w:tcPr>
          <w:p w14:paraId="21FDBCF8"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60" w:type="dxa"/>
            <w:gridSpan w:val="2"/>
            <w:tcBorders>
              <w:top w:val="single" w:sz="6" w:space="0" w:color="000000"/>
              <w:left w:val="single" w:sz="6" w:space="0" w:color="000000"/>
              <w:bottom w:val="single" w:sz="6" w:space="0" w:color="000000"/>
              <w:right w:val="single" w:sz="6" w:space="0" w:color="000000"/>
            </w:tcBorders>
            <w:shd w:val="clear" w:color="auto" w:fill="auto"/>
          </w:tcPr>
          <w:p w14:paraId="1E472D78"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2BA810FD"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w:t>
            </w:r>
          </w:p>
        </w:tc>
      </w:tr>
      <w:tr w:rsidR="00000000" w14:paraId="7F907A17" w14:textId="77777777">
        <w:trPr>
          <w:trHeight w:val="270"/>
          <w:tblCellSpacing w:w="-8" w:type="dxa"/>
          <w:jc w:val="center"/>
        </w:trPr>
        <w:tc>
          <w:tcPr>
            <w:tcW w:w="5408" w:type="dxa"/>
            <w:tcBorders>
              <w:top w:val="single" w:sz="6" w:space="0" w:color="000000"/>
              <w:left w:val="single" w:sz="6" w:space="0" w:color="000000"/>
              <w:bottom w:val="single" w:sz="6" w:space="0" w:color="000000"/>
              <w:right w:val="single" w:sz="6" w:space="0" w:color="000000"/>
            </w:tcBorders>
            <w:shd w:val="clear" w:color="auto" w:fill="auto"/>
          </w:tcPr>
          <w:p w14:paraId="4CE165FF"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Профілактичні огляди жінок (абс. число)</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7E12BC1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431479</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2FC6404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458195</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639DBFA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461603</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35CF842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367019</w:t>
            </w:r>
          </w:p>
        </w:tc>
        <w:tc>
          <w:tcPr>
            <w:tcW w:w="976" w:type="dxa"/>
            <w:gridSpan w:val="2"/>
            <w:tcBorders>
              <w:top w:val="single" w:sz="6" w:space="0" w:color="000000"/>
              <w:left w:val="single" w:sz="6" w:space="0" w:color="000000"/>
              <w:bottom w:val="single" w:sz="6" w:space="0" w:color="000000"/>
              <w:right w:val="single" w:sz="6" w:space="0" w:color="000000"/>
            </w:tcBorders>
            <w:shd w:val="clear" w:color="auto" w:fill="auto"/>
          </w:tcPr>
          <w:p w14:paraId="750C9A8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363776</w:t>
            </w:r>
          </w:p>
        </w:tc>
      </w:tr>
      <w:tr w:rsidR="00000000" w14:paraId="0D4D8458" w14:textId="77777777">
        <w:trPr>
          <w:trHeight w:val="135"/>
          <w:tblCellSpacing w:w="-8" w:type="dxa"/>
          <w:jc w:val="center"/>
        </w:trPr>
        <w:tc>
          <w:tcPr>
            <w:tcW w:w="5408" w:type="dxa"/>
            <w:tcBorders>
              <w:top w:val="single" w:sz="6" w:space="0" w:color="000000"/>
              <w:left w:val="single" w:sz="6" w:space="0" w:color="000000"/>
              <w:bottom w:val="single" w:sz="6" w:space="0" w:color="000000"/>
              <w:right w:val="single" w:sz="6" w:space="0" w:color="000000"/>
            </w:tcBorders>
            <w:shd w:val="clear" w:color="auto" w:fill="auto"/>
          </w:tcPr>
          <w:p w14:paraId="64A8B0C6"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 них охоплено цитологічним обстеженням</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369295D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4І9861</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308B20E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449533</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64797EC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458188</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2400873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366793</w:t>
            </w:r>
          </w:p>
        </w:tc>
        <w:tc>
          <w:tcPr>
            <w:tcW w:w="976" w:type="dxa"/>
            <w:gridSpan w:val="2"/>
            <w:tcBorders>
              <w:top w:val="single" w:sz="6" w:space="0" w:color="000000"/>
              <w:left w:val="single" w:sz="6" w:space="0" w:color="000000"/>
              <w:bottom w:val="single" w:sz="6" w:space="0" w:color="000000"/>
              <w:right w:val="single" w:sz="6" w:space="0" w:color="000000"/>
            </w:tcBorders>
            <w:shd w:val="clear" w:color="auto" w:fill="auto"/>
          </w:tcPr>
          <w:p w14:paraId="4350C97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363734</w:t>
            </w:r>
          </w:p>
        </w:tc>
      </w:tr>
      <w:tr w:rsidR="00000000" w14:paraId="143248D0" w14:textId="77777777">
        <w:trPr>
          <w:trHeight w:val="255"/>
          <w:tblCellSpacing w:w="-8" w:type="dxa"/>
          <w:jc w:val="center"/>
        </w:trPr>
        <w:tc>
          <w:tcPr>
            <w:tcW w:w="5408" w:type="dxa"/>
            <w:tcBorders>
              <w:top w:val="single" w:sz="6" w:space="0" w:color="000000"/>
              <w:left w:val="single" w:sz="6" w:space="0" w:color="000000"/>
              <w:bottom w:val="single" w:sz="6" w:space="0" w:color="000000"/>
              <w:right w:val="single" w:sz="6" w:space="0" w:color="000000"/>
            </w:tcBorders>
            <w:shd w:val="clear" w:color="auto" w:fill="auto"/>
          </w:tcPr>
          <w:p w14:paraId="71DADA97"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охоплення</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7400BCA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97,3</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5B523EC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98,1</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7D3FA96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99,3</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0E53462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99,9</w:t>
            </w:r>
          </w:p>
        </w:tc>
        <w:tc>
          <w:tcPr>
            <w:tcW w:w="976" w:type="dxa"/>
            <w:gridSpan w:val="2"/>
            <w:tcBorders>
              <w:top w:val="single" w:sz="6" w:space="0" w:color="000000"/>
              <w:left w:val="single" w:sz="6" w:space="0" w:color="000000"/>
              <w:bottom w:val="single" w:sz="6" w:space="0" w:color="000000"/>
              <w:right w:val="single" w:sz="6" w:space="0" w:color="000000"/>
            </w:tcBorders>
            <w:shd w:val="clear" w:color="auto" w:fill="auto"/>
          </w:tcPr>
          <w:p w14:paraId="2BB685A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99,9</w:t>
            </w:r>
          </w:p>
        </w:tc>
      </w:tr>
    </w:tbl>
    <w:p w14:paraId="682011A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315309F1"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Розвиток стаціонарозамі</w:t>
      </w:r>
      <w:r>
        <w:rPr>
          <w:rFonts w:ascii="Times New Roman" w:hAnsi="Times New Roman" w:cs="Times New Roman"/>
          <w:b/>
          <w:bCs/>
          <w:sz w:val="24"/>
          <w:szCs w:val="24"/>
          <w:lang w:val="ru-RU"/>
        </w:rPr>
        <w:t>нних форм надання медичної допомоги</w:t>
      </w:r>
    </w:p>
    <w:p w14:paraId="59B13233"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4424"/>
        <w:gridCol w:w="944"/>
        <w:gridCol w:w="898"/>
        <w:gridCol w:w="914"/>
        <w:gridCol w:w="780"/>
        <w:gridCol w:w="794"/>
        <w:gridCol w:w="1116"/>
      </w:tblGrid>
      <w:tr w:rsidR="00000000" w14:paraId="4369F796" w14:textId="77777777">
        <w:trPr>
          <w:trHeight w:val="285"/>
          <w:tblCellSpacing w:w="-8" w:type="dxa"/>
          <w:jc w:val="center"/>
        </w:trPr>
        <w:tc>
          <w:tcPr>
            <w:tcW w:w="4448" w:type="dxa"/>
            <w:vMerge w:val="restart"/>
            <w:tcBorders>
              <w:top w:val="single" w:sz="6" w:space="0" w:color="000000"/>
              <w:left w:val="single" w:sz="6" w:space="0" w:color="000000"/>
              <w:bottom w:val="nil"/>
              <w:right w:val="single" w:sz="6" w:space="0" w:color="000000"/>
            </w:tcBorders>
            <w:shd w:val="clear" w:color="auto" w:fill="auto"/>
          </w:tcPr>
          <w:p w14:paraId="7DDFAB96"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60" w:type="dxa"/>
            <w:vMerge w:val="restart"/>
            <w:tcBorders>
              <w:top w:val="single" w:sz="6" w:space="0" w:color="000000"/>
              <w:left w:val="single" w:sz="6" w:space="0" w:color="000000"/>
              <w:bottom w:val="nil"/>
              <w:right w:val="single" w:sz="6" w:space="0" w:color="000000"/>
            </w:tcBorders>
            <w:shd w:val="clear" w:color="auto" w:fill="auto"/>
          </w:tcPr>
          <w:p w14:paraId="08C68A43"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2003</w:t>
            </w:r>
          </w:p>
        </w:tc>
        <w:tc>
          <w:tcPr>
            <w:tcW w:w="914" w:type="dxa"/>
            <w:vMerge w:val="restart"/>
            <w:tcBorders>
              <w:top w:val="single" w:sz="6" w:space="0" w:color="000000"/>
              <w:left w:val="single" w:sz="6" w:space="0" w:color="000000"/>
              <w:bottom w:val="nil"/>
              <w:right w:val="single" w:sz="6" w:space="0" w:color="000000"/>
            </w:tcBorders>
            <w:shd w:val="clear" w:color="auto" w:fill="auto"/>
          </w:tcPr>
          <w:p w14:paraId="43B2EE0D"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w:t>
            </w:r>
          </w:p>
        </w:tc>
        <w:tc>
          <w:tcPr>
            <w:tcW w:w="930" w:type="dxa"/>
            <w:vMerge w:val="restart"/>
            <w:tcBorders>
              <w:top w:val="single" w:sz="6" w:space="0" w:color="000000"/>
              <w:left w:val="single" w:sz="6" w:space="0" w:color="000000"/>
              <w:bottom w:val="nil"/>
              <w:right w:val="single" w:sz="6" w:space="0" w:color="000000"/>
            </w:tcBorders>
            <w:shd w:val="clear" w:color="auto" w:fill="auto"/>
          </w:tcPr>
          <w:p w14:paraId="42634E07"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1590" w:type="dxa"/>
            <w:gridSpan w:val="2"/>
            <w:tcBorders>
              <w:top w:val="single" w:sz="6" w:space="0" w:color="000000"/>
              <w:left w:val="single" w:sz="6" w:space="0" w:color="000000"/>
              <w:bottom w:val="single" w:sz="6" w:space="0" w:color="000000"/>
              <w:right w:val="single" w:sz="6" w:space="0" w:color="000000"/>
            </w:tcBorders>
            <w:shd w:val="clear" w:color="auto" w:fill="auto"/>
          </w:tcPr>
          <w:p w14:paraId="76B52C3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 місяців</w:t>
            </w:r>
          </w:p>
        </w:tc>
        <w:tc>
          <w:tcPr>
            <w:tcW w:w="1140" w:type="dxa"/>
            <w:vMerge w:val="restart"/>
            <w:tcBorders>
              <w:top w:val="single" w:sz="6" w:space="0" w:color="000000"/>
              <w:left w:val="single" w:sz="6" w:space="0" w:color="000000"/>
              <w:bottom w:val="nil"/>
              <w:right w:val="single" w:sz="6" w:space="0" w:color="000000"/>
            </w:tcBorders>
            <w:shd w:val="clear" w:color="auto" w:fill="auto"/>
          </w:tcPr>
          <w:p w14:paraId="1F6D693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Україна 2005</w:t>
            </w:r>
          </w:p>
        </w:tc>
      </w:tr>
      <w:tr w:rsidR="00000000" w14:paraId="1AE0C74E" w14:textId="77777777">
        <w:trPr>
          <w:trHeight w:val="270"/>
          <w:tblCellSpacing w:w="-8" w:type="dxa"/>
          <w:jc w:val="center"/>
        </w:trPr>
        <w:tc>
          <w:tcPr>
            <w:tcW w:w="4448" w:type="dxa"/>
            <w:vMerge/>
            <w:tcBorders>
              <w:top w:val="single" w:sz="6" w:space="0" w:color="000000"/>
              <w:left w:val="single" w:sz="6" w:space="0" w:color="000000"/>
              <w:bottom w:val="nil"/>
              <w:right w:val="single" w:sz="6" w:space="0" w:color="000000"/>
            </w:tcBorders>
            <w:shd w:val="clear" w:color="auto" w:fill="auto"/>
          </w:tcPr>
          <w:p w14:paraId="534C0D75" w14:textId="77777777" w:rsidR="00000000" w:rsidRDefault="00622EA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960" w:type="dxa"/>
            <w:vMerge/>
            <w:tcBorders>
              <w:top w:val="single" w:sz="6" w:space="0" w:color="000000"/>
              <w:left w:val="single" w:sz="6" w:space="0" w:color="000000"/>
              <w:bottom w:val="nil"/>
              <w:right w:val="single" w:sz="6" w:space="0" w:color="000000"/>
            </w:tcBorders>
            <w:shd w:val="clear" w:color="auto" w:fill="auto"/>
          </w:tcPr>
          <w:p w14:paraId="27AD24C9" w14:textId="77777777" w:rsidR="00000000" w:rsidRDefault="00622EA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914" w:type="dxa"/>
            <w:vMerge/>
            <w:tcBorders>
              <w:top w:val="single" w:sz="6" w:space="0" w:color="000000"/>
              <w:left w:val="single" w:sz="6" w:space="0" w:color="000000"/>
              <w:bottom w:val="nil"/>
              <w:right w:val="single" w:sz="6" w:space="0" w:color="000000"/>
            </w:tcBorders>
            <w:shd w:val="clear" w:color="auto" w:fill="auto"/>
          </w:tcPr>
          <w:p w14:paraId="38690059" w14:textId="77777777" w:rsidR="00000000" w:rsidRDefault="00622EA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930" w:type="dxa"/>
            <w:vMerge/>
            <w:tcBorders>
              <w:top w:val="single" w:sz="6" w:space="0" w:color="000000"/>
              <w:left w:val="single" w:sz="6" w:space="0" w:color="000000"/>
              <w:bottom w:val="nil"/>
              <w:right w:val="single" w:sz="6" w:space="0" w:color="000000"/>
            </w:tcBorders>
            <w:shd w:val="clear" w:color="auto" w:fill="auto"/>
          </w:tcPr>
          <w:p w14:paraId="2F3F1B31" w14:textId="77777777" w:rsidR="00000000" w:rsidRDefault="00622EA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2302FDD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794" w:type="dxa"/>
            <w:tcBorders>
              <w:top w:val="single" w:sz="6" w:space="0" w:color="000000"/>
              <w:left w:val="single" w:sz="6" w:space="0" w:color="000000"/>
              <w:bottom w:val="single" w:sz="6" w:space="0" w:color="000000"/>
              <w:right w:val="single" w:sz="6" w:space="0" w:color="000000"/>
            </w:tcBorders>
            <w:shd w:val="clear" w:color="auto" w:fill="auto"/>
          </w:tcPr>
          <w:p w14:paraId="44D20A09"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w:t>
            </w:r>
          </w:p>
        </w:tc>
        <w:tc>
          <w:tcPr>
            <w:tcW w:w="1140" w:type="dxa"/>
            <w:vMerge/>
            <w:tcBorders>
              <w:top w:val="single" w:sz="6" w:space="0" w:color="000000"/>
              <w:left w:val="single" w:sz="6" w:space="0" w:color="000000"/>
              <w:bottom w:val="nil"/>
              <w:right w:val="single" w:sz="6" w:space="0" w:color="000000"/>
            </w:tcBorders>
            <w:shd w:val="clear" w:color="auto" w:fill="auto"/>
          </w:tcPr>
          <w:p w14:paraId="48D7D3AF" w14:textId="77777777" w:rsidR="00000000" w:rsidRDefault="00622EA6">
            <w:pPr>
              <w:widowControl w:val="0"/>
              <w:autoSpaceDE w:val="0"/>
              <w:autoSpaceDN w:val="0"/>
              <w:adjustRightInd w:val="0"/>
              <w:spacing w:after="0" w:line="240" w:lineRule="auto"/>
              <w:rPr>
                <w:rFonts w:ascii="Times New Roman" w:hAnsi="Times New Roman" w:cs="Times New Roman"/>
                <w:b/>
                <w:bCs/>
                <w:sz w:val="24"/>
                <w:szCs w:val="24"/>
                <w:lang w:val="ru-RU"/>
              </w:rPr>
            </w:pPr>
          </w:p>
        </w:tc>
      </w:tr>
      <w:tr w:rsidR="00000000" w14:paraId="75EDD650" w14:textId="77777777">
        <w:trPr>
          <w:trHeight w:val="525"/>
          <w:tblCellSpacing w:w="-8" w:type="dxa"/>
          <w:jc w:val="center"/>
        </w:trPr>
        <w:tc>
          <w:tcPr>
            <w:tcW w:w="4448" w:type="dxa"/>
            <w:tcBorders>
              <w:top w:val="single" w:sz="6" w:space="0" w:color="000000"/>
              <w:left w:val="single" w:sz="6" w:space="0" w:color="000000"/>
              <w:bottom w:val="single" w:sz="6" w:space="0" w:color="000000"/>
              <w:right w:val="single" w:sz="6" w:space="0" w:color="000000"/>
            </w:tcBorders>
            <w:shd w:val="clear" w:color="auto" w:fill="auto"/>
          </w:tcPr>
          <w:p w14:paraId="3C4AAFF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Кількість ліжок у денних стаціонарах поліклінік</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184C514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800</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42D7928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1343</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631DD8B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1328</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0B0F550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1328</w:t>
            </w:r>
          </w:p>
        </w:tc>
        <w:tc>
          <w:tcPr>
            <w:tcW w:w="794" w:type="dxa"/>
            <w:tcBorders>
              <w:top w:val="single" w:sz="6" w:space="0" w:color="000000"/>
              <w:left w:val="single" w:sz="6" w:space="0" w:color="000000"/>
              <w:bottom w:val="single" w:sz="6" w:space="0" w:color="000000"/>
              <w:right w:val="single" w:sz="6" w:space="0" w:color="000000"/>
            </w:tcBorders>
            <w:shd w:val="clear" w:color="auto" w:fill="auto"/>
          </w:tcPr>
          <w:p w14:paraId="663E772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1338</w:t>
            </w:r>
          </w:p>
        </w:tc>
        <w:tc>
          <w:tcPr>
            <w:tcW w:w="1140" w:type="dxa"/>
            <w:tcBorders>
              <w:top w:val="single" w:sz="6" w:space="0" w:color="000000"/>
              <w:left w:val="single" w:sz="6" w:space="0" w:color="000000"/>
              <w:bottom w:val="single" w:sz="6" w:space="0" w:color="000000"/>
              <w:right w:val="single" w:sz="6" w:space="0" w:color="000000"/>
            </w:tcBorders>
            <w:shd w:val="clear" w:color="auto" w:fill="auto"/>
          </w:tcPr>
          <w:p w14:paraId="056E5CE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tc>
      </w:tr>
      <w:tr w:rsidR="00000000" w14:paraId="2064EF7D" w14:textId="77777777">
        <w:trPr>
          <w:trHeight w:val="315"/>
          <w:tblCellSpacing w:w="-8" w:type="dxa"/>
          <w:jc w:val="center"/>
        </w:trPr>
        <w:tc>
          <w:tcPr>
            <w:tcW w:w="4448" w:type="dxa"/>
            <w:tcBorders>
              <w:top w:val="single" w:sz="6" w:space="0" w:color="000000"/>
              <w:left w:val="single" w:sz="6" w:space="0" w:color="000000"/>
              <w:bottom w:val="single" w:sz="6" w:space="0" w:color="000000"/>
              <w:right w:val="single" w:sz="6" w:space="0" w:color="000000"/>
            </w:tcBorders>
            <w:shd w:val="clear" w:color="auto" w:fill="auto"/>
          </w:tcPr>
          <w:p w14:paraId="4043AC34"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на 10 тис. населення</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7F322B84"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5,8</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42BC64FC"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9,7</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507ADF1A"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9,6</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14CDD432"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9,6</w:t>
            </w:r>
          </w:p>
        </w:tc>
        <w:tc>
          <w:tcPr>
            <w:tcW w:w="794" w:type="dxa"/>
            <w:tcBorders>
              <w:top w:val="single" w:sz="6" w:space="0" w:color="000000"/>
              <w:left w:val="single" w:sz="6" w:space="0" w:color="000000"/>
              <w:bottom w:val="single" w:sz="6" w:space="0" w:color="000000"/>
              <w:right w:val="single" w:sz="6" w:space="0" w:color="000000"/>
            </w:tcBorders>
            <w:shd w:val="clear" w:color="auto" w:fill="auto"/>
          </w:tcPr>
          <w:p w14:paraId="37523D49"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9,7</w:t>
            </w:r>
          </w:p>
        </w:tc>
        <w:tc>
          <w:tcPr>
            <w:tcW w:w="1140" w:type="dxa"/>
            <w:tcBorders>
              <w:top w:val="single" w:sz="6" w:space="0" w:color="000000"/>
              <w:left w:val="single" w:sz="6" w:space="0" w:color="000000"/>
              <w:bottom w:val="single" w:sz="6" w:space="0" w:color="000000"/>
              <w:right w:val="single" w:sz="6" w:space="0" w:color="000000"/>
            </w:tcBorders>
            <w:shd w:val="clear" w:color="auto" w:fill="auto"/>
          </w:tcPr>
          <w:p w14:paraId="6905D90E"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13,2</w:t>
            </w:r>
          </w:p>
        </w:tc>
      </w:tr>
      <w:tr w:rsidR="00000000" w14:paraId="26A84183" w14:textId="77777777">
        <w:trPr>
          <w:trHeight w:val="225"/>
          <w:tblCellSpacing w:w="-8" w:type="dxa"/>
          <w:jc w:val="center"/>
        </w:trPr>
        <w:tc>
          <w:tcPr>
            <w:tcW w:w="4448" w:type="dxa"/>
            <w:tcBorders>
              <w:top w:val="single" w:sz="6" w:space="0" w:color="000000"/>
              <w:left w:val="single" w:sz="6" w:space="0" w:color="000000"/>
              <w:bottom w:val="single" w:sz="6" w:space="0" w:color="000000"/>
              <w:right w:val="single" w:sz="6" w:space="0" w:color="000000"/>
            </w:tcBorders>
            <w:shd w:val="clear" w:color="auto" w:fill="auto"/>
          </w:tcPr>
          <w:p w14:paraId="5B445C7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Проліковано хворих</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689CE53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34109</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6612B64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46476</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76E8150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53424</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407B160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39109</w:t>
            </w:r>
          </w:p>
        </w:tc>
        <w:tc>
          <w:tcPr>
            <w:tcW w:w="794" w:type="dxa"/>
            <w:tcBorders>
              <w:top w:val="single" w:sz="6" w:space="0" w:color="000000"/>
              <w:left w:val="single" w:sz="6" w:space="0" w:color="000000"/>
              <w:bottom w:val="single" w:sz="6" w:space="0" w:color="000000"/>
              <w:right w:val="single" w:sz="6" w:space="0" w:color="000000"/>
            </w:tcBorders>
            <w:shd w:val="clear" w:color="auto" w:fill="auto"/>
          </w:tcPr>
          <w:p w14:paraId="4D08701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39634</w:t>
            </w:r>
          </w:p>
        </w:tc>
        <w:tc>
          <w:tcPr>
            <w:tcW w:w="1140" w:type="dxa"/>
            <w:tcBorders>
              <w:top w:val="single" w:sz="6" w:space="0" w:color="000000"/>
              <w:left w:val="single" w:sz="6" w:space="0" w:color="000000"/>
              <w:bottom w:val="single" w:sz="6" w:space="0" w:color="000000"/>
              <w:right w:val="single" w:sz="6" w:space="0" w:color="000000"/>
            </w:tcBorders>
            <w:shd w:val="clear" w:color="auto" w:fill="auto"/>
          </w:tcPr>
          <w:p w14:paraId="57C11DF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tc>
      </w:tr>
      <w:tr w:rsidR="00000000" w14:paraId="66F663A6" w14:textId="77777777">
        <w:trPr>
          <w:trHeight w:val="240"/>
          <w:tblCellSpacing w:w="-8" w:type="dxa"/>
          <w:jc w:val="center"/>
        </w:trPr>
        <w:tc>
          <w:tcPr>
            <w:tcW w:w="4448" w:type="dxa"/>
            <w:tcBorders>
              <w:top w:val="single" w:sz="6" w:space="0" w:color="000000"/>
              <w:left w:val="single" w:sz="6" w:space="0" w:color="000000"/>
              <w:bottom w:val="single" w:sz="6" w:space="0" w:color="000000"/>
              <w:right w:val="single" w:sz="6" w:space="0" w:color="000000"/>
            </w:tcBorders>
            <w:shd w:val="clear" w:color="auto" w:fill="auto"/>
          </w:tcPr>
          <w:p w14:paraId="1FE606D3"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на 10 тис. населення</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56A08406"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247</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66F5BCEF"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336</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7C5E0618"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388</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3E1CCECA"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284</w:t>
            </w:r>
          </w:p>
        </w:tc>
        <w:tc>
          <w:tcPr>
            <w:tcW w:w="794" w:type="dxa"/>
            <w:tcBorders>
              <w:top w:val="single" w:sz="6" w:space="0" w:color="000000"/>
              <w:left w:val="single" w:sz="6" w:space="0" w:color="000000"/>
              <w:bottom w:val="single" w:sz="6" w:space="0" w:color="000000"/>
              <w:right w:val="single" w:sz="6" w:space="0" w:color="000000"/>
            </w:tcBorders>
            <w:shd w:val="clear" w:color="auto" w:fill="auto"/>
          </w:tcPr>
          <w:p w14:paraId="7235EFD3"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288</w:t>
            </w:r>
          </w:p>
        </w:tc>
        <w:tc>
          <w:tcPr>
            <w:tcW w:w="1140" w:type="dxa"/>
            <w:tcBorders>
              <w:top w:val="single" w:sz="6" w:space="0" w:color="000000"/>
              <w:left w:val="single" w:sz="6" w:space="0" w:color="000000"/>
              <w:bottom w:val="single" w:sz="6" w:space="0" w:color="000000"/>
              <w:right w:val="single" w:sz="6" w:space="0" w:color="000000"/>
            </w:tcBorders>
            <w:shd w:val="clear" w:color="auto" w:fill="auto"/>
          </w:tcPr>
          <w:p w14:paraId="1A3E66B1"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477,7</w:t>
            </w:r>
          </w:p>
        </w:tc>
      </w:tr>
      <w:tr w:rsidR="00000000" w14:paraId="4C379126" w14:textId="77777777">
        <w:trPr>
          <w:trHeight w:val="315"/>
          <w:tblCellSpacing w:w="-8" w:type="dxa"/>
          <w:jc w:val="center"/>
        </w:trPr>
        <w:tc>
          <w:tcPr>
            <w:tcW w:w="4448" w:type="dxa"/>
            <w:tcBorders>
              <w:top w:val="single" w:sz="6" w:space="0" w:color="000000"/>
              <w:left w:val="single" w:sz="6" w:space="0" w:color="000000"/>
              <w:bottom w:val="single" w:sz="6" w:space="0" w:color="000000"/>
              <w:right w:val="single" w:sz="6" w:space="0" w:color="000000"/>
            </w:tcBorders>
            <w:shd w:val="clear" w:color="auto" w:fill="auto"/>
          </w:tcPr>
          <w:p w14:paraId="1559BED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Проліковано в стаціонарах вдома</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2EFBB27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86386</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08F9A5E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99750</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6C5EEE6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104842</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10EDC56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76450</w:t>
            </w:r>
          </w:p>
        </w:tc>
        <w:tc>
          <w:tcPr>
            <w:tcW w:w="794" w:type="dxa"/>
            <w:tcBorders>
              <w:top w:val="single" w:sz="6" w:space="0" w:color="000000"/>
              <w:left w:val="single" w:sz="6" w:space="0" w:color="000000"/>
              <w:bottom w:val="single" w:sz="6" w:space="0" w:color="000000"/>
              <w:right w:val="single" w:sz="6" w:space="0" w:color="000000"/>
            </w:tcBorders>
            <w:shd w:val="clear" w:color="auto" w:fill="auto"/>
          </w:tcPr>
          <w:p w14:paraId="0CBBF44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77568</w:t>
            </w:r>
          </w:p>
        </w:tc>
        <w:tc>
          <w:tcPr>
            <w:tcW w:w="1140" w:type="dxa"/>
            <w:tcBorders>
              <w:top w:val="single" w:sz="6" w:space="0" w:color="000000"/>
              <w:left w:val="single" w:sz="6" w:space="0" w:color="000000"/>
              <w:bottom w:val="single" w:sz="6" w:space="0" w:color="000000"/>
              <w:right w:val="single" w:sz="6" w:space="0" w:color="000000"/>
            </w:tcBorders>
            <w:shd w:val="clear" w:color="auto" w:fill="auto"/>
          </w:tcPr>
          <w:p w14:paraId="219780D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tc>
      </w:tr>
      <w:tr w:rsidR="00000000" w14:paraId="19E8713B" w14:textId="77777777">
        <w:trPr>
          <w:trHeight w:val="165"/>
          <w:tblCellSpacing w:w="-8" w:type="dxa"/>
          <w:jc w:val="center"/>
        </w:trPr>
        <w:tc>
          <w:tcPr>
            <w:tcW w:w="4448" w:type="dxa"/>
            <w:tcBorders>
              <w:top w:val="single" w:sz="6" w:space="0" w:color="000000"/>
              <w:left w:val="single" w:sz="6" w:space="0" w:color="000000"/>
              <w:bottom w:val="single" w:sz="6" w:space="0" w:color="000000"/>
              <w:right w:val="single" w:sz="6" w:space="0" w:color="000000"/>
            </w:tcBorders>
            <w:shd w:val="clear" w:color="auto" w:fill="auto"/>
          </w:tcPr>
          <w:p w14:paraId="0AC84A1B"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на 10 тис. населення</w:t>
            </w: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40CFA57B"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625</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790C37F2"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721</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64CB3E11"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762</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6418F574"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555</w:t>
            </w:r>
          </w:p>
        </w:tc>
        <w:tc>
          <w:tcPr>
            <w:tcW w:w="794" w:type="dxa"/>
            <w:tcBorders>
              <w:top w:val="single" w:sz="6" w:space="0" w:color="000000"/>
              <w:left w:val="single" w:sz="6" w:space="0" w:color="000000"/>
              <w:bottom w:val="single" w:sz="6" w:space="0" w:color="000000"/>
              <w:right w:val="nil"/>
            </w:tcBorders>
            <w:shd w:val="clear" w:color="auto" w:fill="auto"/>
          </w:tcPr>
          <w:p w14:paraId="2C8D56D5"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563</w:t>
            </w:r>
          </w:p>
        </w:tc>
        <w:tc>
          <w:tcPr>
            <w:tcW w:w="1140" w:type="dxa"/>
            <w:tcBorders>
              <w:top w:val="single" w:sz="6" w:space="0" w:color="000000"/>
              <w:left w:val="nil"/>
              <w:bottom w:val="single" w:sz="6" w:space="0" w:color="000000"/>
              <w:right w:val="single" w:sz="6" w:space="0" w:color="000000"/>
            </w:tcBorders>
            <w:shd w:val="clear" w:color="auto" w:fill="auto"/>
          </w:tcPr>
          <w:p w14:paraId="4548EE3D"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402,7</w:t>
            </w:r>
          </w:p>
        </w:tc>
      </w:tr>
    </w:tbl>
    <w:p w14:paraId="054C9A76"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sz w:val="24"/>
          <w:szCs w:val="24"/>
          <w:lang w:val="x-none"/>
        </w:rPr>
      </w:pPr>
    </w:p>
    <w:p w14:paraId="66CE52EB"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Демографічні показники по м. Харкову</w:t>
      </w:r>
    </w:p>
    <w:p w14:paraId="144FE81A"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(по даним обласного управління статистики)</w:t>
      </w:r>
    </w:p>
    <w:p w14:paraId="5887E20B"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i/>
          <w:iCs/>
          <w:sz w:val="24"/>
          <w:szCs w:val="24"/>
          <w:lang w:val="ru-RU"/>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5594"/>
        <w:gridCol w:w="974"/>
        <w:gridCol w:w="854"/>
        <w:gridCol w:w="868"/>
        <w:gridCol w:w="854"/>
        <w:gridCol w:w="878"/>
      </w:tblGrid>
      <w:tr w:rsidR="00000000" w14:paraId="58AB019C" w14:textId="77777777">
        <w:trPr>
          <w:trHeight w:val="285"/>
          <w:tblCellSpacing w:w="-8" w:type="dxa"/>
          <w:jc w:val="center"/>
        </w:trPr>
        <w:tc>
          <w:tcPr>
            <w:tcW w:w="5618" w:type="dxa"/>
            <w:vMerge w:val="restart"/>
            <w:tcBorders>
              <w:top w:val="single" w:sz="6" w:space="0" w:color="000000"/>
              <w:left w:val="single" w:sz="6" w:space="0" w:color="000000"/>
              <w:bottom w:val="nil"/>
              <w:right w:val="single" w:sz="6" w:space="0" w:color="000000"/>
            </w:tcBorders>
            <w:shd w:val="clear" w:color="auto" w:fill="auto"/>
          </w:tcPr>
          <w:p w14:paraId="6FF7AD77"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90" w:type="dxa"/>
            <w:vMerge w:val="restart"/>
            <w:tcBorders>
              <w:top w:val="single" w:sz="6" w:space="0" w:color="000000"/>
              <w:left w:val="single" w:sz="6" w:space="0" w:color="000000"/>
              <w:bottom w:val="nil"/>
              <w:right w:val="single" w:sz="6" w:space="0" w:color="000000"/>
            </w:tcBorders>
            <w:shd w:val="clear" w:color="auto" w:fill="auto"/>
          </w:tcPr>
          <w:p w14:paraId="0BC69689"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2003</w:t>
            </w:r>
          </w:p>
        </w:tc>
        <w:tc>
          <w:tcPr>
            <w:tcW w:w="870" w:type="dxa"/>
            <w:vMerge w:val="restart"/>
            <w:tcBorders>
              <w:top w:val="single" w:sz="6" w:space="0" w:color="000000"/>
              <w:left w:val="single" w:sz="6" w:space="0" w:color="000000"/>
              <w:bottom w:val="nil"/>
              <w:right w:val="single" w:sz="6" w:space="0" w:color="000000"/>
            </w:tcBorders>
            <w:shd w:val="clear" w:color="auto" w:fill="auto"/>
          </w:tcPr>
          <w:p w14:paraId="5C89B340"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w:t>
            </w:r>
          </w:p>
        </w:tc>
        <w:tc>
          <w:tcPr>
            <w:tcW w:w="884" w:type="dxa"/>
            <w:vMerge w:val="restart"/>
            <w:tcBorders>
              <w:top w:val="single" w:sz="6" w:space="0" w:color="000000"/>
              <w:left w:val="single" w:sz="6" w:space="0" w:color="000000"/>
              <w:bottom w:val="nil"/>
              <w:right w:val="single" w:sz="6" w:space="0" w:color="000000"/>
            </w:tcBorders>
            <w:shd w:val="clear" w:color="auto" w:fill="auto"/>
          </w:tcPr>
          <w:p w14:paraId="29AE81E8"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1756" w:type="dxa"/>
            <w:gridSpan w:val="2"/>
            <w:tcBorders>
              <w:top w:val="single" w:sz="6" w:space="0" w:color="000000"/>
              <w:left w:val="single" w:sz="6" w:space="0" w:color="000000"/>
              <w:bottom w:val="single" w:sz="6" w:space="0" w:color="000000"/>
              <w:right w:val="single" w:sz="6" w:space="0" w:color="000000"/>
            </w:tcBorders>
            <w:shd w:val="clear" w:color="auto" w:fill="auto"/>
          </w:tcPr>
          <w:p w14:paraId="26BA6B1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 місяців</w:t>
            </w:r>
          </w:p>
        </w:tc>
      </w:tr>
      <w:tr w:rsidR="00000000" w14:paraId="559F9263" w14:textId="77777777">
        <w:trPr>
          <w:trHeight w:val="270"/>
          <w:tblCellSpacing w:w="-8" w:type="dxa"/>
          <w:jc w:val="center"/>
        </w:trPr>
        <w:tc>
          <w:tcPr>
            <w:tcW w:w="5618" w:type="dxa"/>
            <w:vMerge/>
            <w:tcBorders>
              <w:top w:val="single" w:sz="6" w:space="0" w:color="000000"/>
              <w:left w:val="single" w:sz="6" w:space="0" w:color="000000"/>
              <w:bottom w:val="nil"/>
              <w:right w:val="single" w:sz="6" w:space="0" w:color="000000"/>
            </w:tcBorders>
            <w:shd w:val="clear" w:color="auto" w:fill="auto"/>
          </w:tcPr>
          <w:p w14:paraId="3369969D"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p>
        </w:tc>
        <w:tc>
          <w:tcPr>
            <w:tcW w:w="990" w:type="dxa"/>
            <w:vMerge/>
            <w:tcBorders>
              <w:top w:val="single" w:sz="6" w:space="0" w:color="000000"/>
              <w:left w:val="single" w:sz="6" w:space="0" w:color="000000"/>
              <w:bottom w:val="nil"/>
              <w:right w:val="single" w:sz="6" w:space="0" w:color="000000"/>
            </w:tcBorders>
            <w:shd w:val="clear" w:color="auto" w:fill="auto"/>
          </w:tcPr>
          <w:p w14:paraId="74C3CFD0"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p>
        </w:tc>
        <w:tc>
          <w:tcPr>
            <w:tcW w:w="870" w:type="dxa"/>
            <w:vMerge/>
            <w:tcBorders>
              <w:top w:val="single" w:sz="6" w:space="0" w:color="000000"/>
              <w:left w:val="single" w:sz="6" w:space="0" w:color="000000"/>
              <w:bottom w:val="nil"/>
              <w:right w:val="single" w:sz="6" w:space="0" w:color="000000"/>
            </w:tcBorders>
            <w:shd w:val="clear" w:color="auto" w:fill="auto"/>
          </w:tcPr>
          <w:p w14:paraId="1708430B"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p>
        </w:tc>
        <w:tc>
          <w:tcPr>
            <w:tcW w:w="884" w:type="dxa"/>
            <w:vMerge/>
            <w:tcBorders>
              <w:top w:val="single" w:sz="6" w:space="0" w:color="000000"/>
              <w:left w:val="single" w:sz="6" w:space="0" w:color="000000"/>
              <w:bottom w:val="nil"/>
              <w:right w:val="single" w:sz="6" w:space="0" w:color="000000"/>
            </w:tcBorders>
            <w:shd w:val="clear" w:color="auto" w:fill="auto"/>
          </w:tcPr>
          <w:p w14:paraId="3300C6CD"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3FD77D17"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886" w:type="dxa"/>
            <w:tcBorders>
              <w:top w:val="single" w:sz="6" w:space="0" w:color="000000"/>
              <w:left w:val="single" w:sz="6" w:space="0" w:color="000000"/>
              <w:bottom w:val="single" w:sz="6" w:space="0" w:color="000000"/>
              <w:right w:val="single" w:sz="6" w:space="0" w:color="000000"/>
            </w:tcBorders>
            <w:shd w:val="clear" w:color="auto" w:fill="auto"/>
          </w:tcPr>
          <w:p w14:paraId="48E6B44C"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w:t>
            </w:r>
          </w:p>
        </w:tc>
      </w:tr>
      <w:tr w:rsidR="00000000" w14:paraId="580C234B" w14:textId="77777777">
        <w:trPr>
          <w:trHeight w:val="240"/>
          <w:tblCellSpacing w:w="-8" w:type="dxa"/>
          <w:jc w:val="center"/>
        </w:trPr>
        <w:tc>
          <w:tcPr>
            <w:tcW w:w="5618" w:type="dxa"/>
            <w:tcBorders>
              <w:top w:val="single" w:sz="6" w:space="0" w:color="000000"/>
              <w:left w:val="single" w:sz="6" w:space="0" w:color="000000"/>
              <w:bottom w:val="single" w:sz="6" w:space="0" w:color="000000"/>
              <w:right w:val="single" w:sz="6" w:space="0" w:color="000000"/>
            </w:tcBorders>
            <w:shd w:val="clear" w:color="auto" w:fill="auto"/>
          </w:tcPr>
          <w:p w14:paraId="65BFC47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Народилося живими</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08E0132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10347</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174B421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11292</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3D33496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11107</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7394584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8325</w:t>
            </w:r>
          </w:p>
        </w:tc>
        <w:tc>
          <w:tcPr>
            <w:tcW w:w="886" w:type="dxa"/>
            <w:tcBorders>
              <w:top w:val="single" w:sz="6" w:space="0" w:color="000000"/>
              <w:left w:val="single" w:sz="6" w:space="0" w:color="000000"/>
              <w:bottom w:val="single" w:sz="6" w:space="0" w:color="000000"/>
              <w:right w:val="single" w:sz="6" w:space="0" w:color="000000"/>
            </w:tcBorders>
            <w:shd w:val="clear" w:color="auto" w:fill="auto"/>
          </w:tcPr>
          <w:p w14:paraId="1D0B5D6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8901</w:t>
            </w:r>
          </w:p>
        </w:tc>
      </w:tr>
      <w:tr w:rsidR="00000000" w14:paraId="239C7E9C" w14:textId="77777777">
        <w:trPr>
          <w:trHeight w:val="210"/>
          <w:tblCellSpacing w:w="-8" w:type="dxa"/>
          <w:jc w:val="center"/>
        </w:trPr>
        <w:tc>
          <w:tcPr>
            <w:tcW w:w="5618" w:type="dxa"/>
            <w:tcBorders>
              <w:top w:val="single" w:sz="6" w:space="0" w:color="000000"/>
              <w:left w:val="single" w:sz="6" w:space="0" w:color="000000"/>
              <w:bottom w:val="single" w:sz="6" w:space="0" w:color="000000"/>
              <w:right w:val="single" w:sz="6" w:space="0" w:color="000000"/>
            </w:tcBorders>
            <w:shd w:val="clear" w:color="auto" w:fill="auto"/>
          </w:tcPr>
          <w:p w14:paraId="64B2E862"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Народжуваність на 1000 населення</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3E89E64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7,2</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4B53C9C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7,7</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6870693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7,7</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3B80B32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7,6</w:t>
            </w:r>
          </w:p>
        </w:tc>
        <w:tc>
          <w:tcPr>
            <w:tcW w:w="886" w:type="dxa"/>
            <w:tcBorders>
              <w:top w:val="single" w:sz="6" w:space="0" w:color="000000"/>
              <w:left w:val="single" w:sz="6" w:space="0" w:color="000000"/>
              <w:bottom w:val="single" w:sz="6" w:space="0" w:color="000000"/>
              <w:right w:val="single" w:sz="6" w:space="0" w:color="000000"/>
            </w:tcBorders>
            <w:shd w:val="clear" w:color="auto" w:fill="auto"/>
          </w:tcPr>
          <w:p w14:paraId="5366A38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8,1</w:t>
            </w:r>
          </w:p>
        </w:tc>
      </w:tr>
      <w:tr w:rsidR="00000000" w14:paraId="24A171E3" w14:textId="77777777">
        <w:trPr>
          <w:trHeight w:val="240"/>
          <w:tblCellSpacing w:w="-8" w:type="dxa"/>
          <w:jc w:val="center"/>
        </w:trPr>
        <w:tc>
          <w:tcPr>
            <w:tcW w:w="5618" w:type="dxa"/>
            <w:tcBorders>
              <w:top w:val="single" w:sz="6" w:space="0" w:color="000000"/>
              <w:left w:val="single" w:sz="6" w:space="0" w:color="000000"/>
              <w:bottom w:val="single" w:sz="6" w:space="0" w:color="000000"/>
              <w:right w:val="single" w:sz="6" w:space="0" w:color="000000"/>
            </w:tcBorders>
            <w:shd w:val="clear" w:color="auto" w:fill="auto"/>
          </w:tcPr>
          <w:p w14:paraId="45B1F738"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Померло</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5766034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19114</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7F99604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19402</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3A0FBD0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19157</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08D31CE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14340</w:t>
            </w:r>
          </w:p>
        </w:tc>
        <w:tc>
          <w:tcPr>
            <w:tcW w:w="886" w:type="dxa"/>
            <w:tcBorders>
              <w:top w:val="single" w:sz="6" w:space="0" w:color="000000"/>
              <w:left w:val="single" w:sz="6" w:space="0" w:color="000000"/>
              <w:bottom w:val="single" w:sz="6" w:space="0" w:color="000000"/>
              <w:right w:val="single" w:sz="6" w:space="0" w:color="000000"/>
            </w:tcBorders>
            <w:shd w:val="clear" w:color="auto" w:fill="auto"/>
          </w:tcPr>
          <w:p w14:paraId="260839E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14095</w:t>
            </w:r>
          </w:p>
        </w:tc>
      </w:tr>
      <w:tr w:rsidR="00000000" w14:paraId="1757111A" w14:textId="77777777">
        <w:trPr>
          <w:trHeight w:val="165"/>
          <w:tblCellSpacing w:w="-8" w:type="dxa"/>
          <w:jc w:val="center"/>
        </w:trPr>
        <w:tc>
          <w:tcPr>
            <w:tcW w:w="5618" w:type="dxa"/>
            <w:tcBorders>
              <w:top w:val="single" w:sz="6" w:space="0" w:color="000000"/>
              <w:left w:val="single" w:sz="6" w:space="0" w:color="000000"/>
              <w:bottom w:val="single" w:sz="6" w:space="0" w:color="000000"/>
              <w:right w:val="single" w:sz="6" w:space="0" w:color="000000"/>
            </w:tcBorders>
            <w:shd w:val="clear" w:color="auto" w:fill="auto"/>
          </w:tcPr>
          <w:p w14:paraId="609AE2AF"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Смертність на 1000 населення</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30F74FE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13,2</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1AC051B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13,2</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5F0ABCC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13,3</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39FA0BF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13,1</w:t>
            </w:r>
          </w:p>
        </w:tc>
        <w:tc>
          <w:tcPr>
            <w:tcW w:w="886" w:type="dxa"/>
            <w:tcBorders>
              <w:top w:val="single" w:sz="6" w:space="0" w:color="000000"/>
              <w:left w:val="single" w:sz="6" w:space="0" w:color="000000"/>
              <w:bottom w:val="single" w:sz="6" w:space="0" w:color="000000"/>
              <w:right w:val="single" w:sz="6" w:space="0" w:color="000000"/>
            </w:tcBorders>
            <w:shd w:val="clear" w:color="auto" w:fill="auto"/>
          </w:tcPr>
          <w:p w14:paraId="48A905F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12,9</w:t>
            </w:r>
          </w:p>
        </w:tc>
      </w:tr>
      <w:tr w:rsidR="00000000" w14:paraId="34F4FD83" w14:textId="77777777">
        <w:trPr>
          <w:trHeight w:val="240"/>
          <w:tblCellSpacing w:w="-8" w:type="dxa"/>
          <w:jc w:val="center"/>
        </w:trPr>
        <w:tc>
          <w:tcPr>
            <w:tcW w:w="5618" w:type="dxa"/>
            <w:tcBorders>
              <w:top w:val="single" w:sz="6" w:space="0" w:color="000000"/>
              <w:left w:val="single" w:sz="6" w:space="0" w:color="000000"/>
              <w:bottom w:val="single" w:sz="6" w:space="0" w:color="000000"/>
              <w:right w:val="single" w:sz="6" w:space="0" w:color="000000"/>
            </w:tcBorders>
            <w:shd w:val="clear" w:color="auto" w:fill="auto"/>
          </w:tcPr>
          <w:p w14:paraId="0237DEA7"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Померло дітей пе</w:t>
            </w:r>
            <w:r>
              <w:rPr>
                <w:rFonts w:ascii="Times New Roman" w:hAnsi="Times New Roman" w:cs="Times New Roman"/>
                <w:sz w:val="24"/>
                <w:szCs w:val="24"/>
                <w:lang w:val="x-none"/>
              </w:rPr>
              <w:t>ршого року життя</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346555B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66</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2E96AF1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97</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65C7F32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102</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42C6F06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74</w:t>
            </w:r>
          </w:p>
        </w:tc>
        <w:tc>
          <w:tcPr>
            <w:tcW w:w="886" w:type="dxa"/>
            <w:tcBorders>
              <w:top w:val="single" w:sz="6" w:space="0" w:color="000000"/>
              <w:left w:val="single" w:sz="6" w:space="0" w:color="000000"/>
              <w:bottom w:val="single" w:sz="6" w:space="0" w:color="000000"/>
              <w:right w:val="single" w:sz="6" w:space="0" w:color="000000"/>
            </w:tcBorders>
            <w:shd w:val="clear" w:color="auto" w:fill="auto"/>
          </w:tcPr>
          <w:p w14:paraId="6502BC0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66</w:t>
            </w:r>
          </w:p>
        </w:tc>
      </w:tr>
      <w:tr w:rsidR="00000000" w14:paraId="56D6D7EC" w14:textId="77777777">
        <w:trPr>
          <w:trHeight w:val="120"/>
          <w:tblCellSpacing w:w="-8" w:type="dxa"/>
          <w:jc w:val="center"/>
        </w:trPr>
        <w:tc>
          <w:tcPr>
            <w:tcW w:w="5618" w:type="dxa"/>
            <w:tcBorders>
              <w:top w:val="single" w:sz="6" w:space="0" w:color="000000"/>
              <w:left w:val="single" w:sz="6" w:space="0" w:color="000000"/>
              <w:bottom w:val="single" w:sz="6" w:space="0" w:color="000000"/>
              <w:right w:val="single" w:sz="6" w:space="0" w:color="000000"/>
            </w:tcBorders>
            <w:shd w:val="clear" w:color="auto" w:fill="auto"/>
          </w:tcPr>
          <w:p w14:paraId="35AE6CA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Малюкова смертність на 1000 народжених живими</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7F8BD36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6,4</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323A1D3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8,6</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7A7F982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9,2</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0BFBF8F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8,9</w:t>
            </w:r>
          </w:p>
        </w:tc>
        <w:tc>
          <w:tcPr>
            <w:tcW w:w="886" w:type="dxa"/>
            <w:tcBorders>
              <w:top w:val="single" w:sz="6" w:space="0" w:color="000000"/>
              <w:left w:val="single" w:sz="6" w:space="0" w:color="000000"/>
              <w:bottom w:val="single" w:sz="6" w:space="0" w:color="000000"/>
              <w:right w:val="single" w:sz="6" w:space="0" w:color="000000"/>
            </w:tcBorders>
            <w:shd w:val="clear" w:color="auto" w:fill="auto"/>
          </w:tcPr>
          <w:p w14:paraId="5C8AE09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7,4</w:t>
            </w:r>
          </w:p>
        </w:tc>
      </w:tr>
    </w:tbl>
    <w:p w14:paraId="0B265520"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589C5EAD"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Основні причини смертності населення м. Харкова</w:t>
      </w:r>
    </w:p>
    <w:p w14:paraId="01E8F994"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(на 100 тисяч населення)</w:t>
      </w:r>
    </w:p>
    <w:p w14:paraId="61BB575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i/>
          <w:iCs/>
          <w:sz w:val="24"/>
          <w:szCs w:val="24"/>
          <w:lang w:val="ru-RU"/>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5174"/>
        <w:gridCol w:w="1858"/>
        <w:gridCol w:w="1380"/>
        <w:gridCol w:w="1370"/>
      </w:tblGrid>
      <w:tr w:rsidR="00000000" w14:paraId="680CD823" w14:textId="77777777">
        <w:trPr>
          <w:trHeight w:val="285"/>
          <w:tblCellSpacing w:w="-8" w:type="dxa"/>
          <w:jc w:val="center"/>
        </w:trPr>
        <w:tc>
          <w:tcPr>
            <w:tcW w:w="5198" w:type="dxa"/>
            <w:tcBorders>
              <w:top w:val="single" w:sz="6" w:space="0" w:color="000000"/>
              <w:left w:val="single" w:sz="6" w:space="0" w:color="000000"/>
              <w:bottom w:val="single" w:sz="6" w:space="0" w:color="000000"/>
              <w:right w:val="single" w:sz="6" w:space="0" w:color="000000"/>
            </w:tcBorders>
            <w:shd w:val="clear" w:color="auto" w:fill="auto"/>
          </w:tcPr>
          <w:p w14:paraId="6B137841"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874" w:type="dxa"/>
            <w:tcBorders>
              <w:top w:val="single" w:sz="6" w:space="0" w:color="000000"/>
              <w:left w:val="single" w:sz="6" w:space="0" w:color="000000"/>
              <w:bottom w:val="single" w:sz="6" w:space="0" w:color="000000"/>
              <w:right w:val="single" w:sz="6" w:space="0" w:color="000000"/>
            </w:tcBorders>
            <w:shd w:val="clear" w:color="auto" w:fill="auto"/>
          </w:tcPr>
          <w:p w14:paraId="64F954E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2003</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4C3B8639"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w:t>
            </w:r>
          </w:p>
        </w:tc>
        <w:tc>
          <w:tcPr>
            <w:tcW w:w="1394" w:type="dxa"/>
            <w:tcBorders>
              <w:top w:val="single" w:sz="6" w:space="0" w:color="000000"/>
              <w:left w:val="single" w:sz="6" w:space="0" w:color="000000"/>
              <w:bottom w:val="single" w:sz="6" w:space="0" w:color="000000"/>
              <w:right w:val="single" w:sz="6" w:space="0" w:color="000000"/>
            </w:tcBorders>
            <w:shd w:val="clear" w:color="auto" w:fill="auto"/>
          </w:tcPr>
          <w:p w14:paraId="22992428"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r>
      <w:tr w:rsidR="00000000" w14:paraId="1AA5BBF5" w14:textId="77777777">
        <w:trPr>
          <w:trHeight w:val="270"/>
          <w:tblCellSpacing w:w="-8" w:type="dxa"/>
          <w:jc w:val="center"/>
        </w:trPr>
        <w:tc>
          <w:tcPr>
            <w:tcW w:w="5198" w:type="dxa"/>
            <w:tcBorders>
              <w:top w:val="single" w:sz="6" w:space="0" w:color="000000"/>
              <w:left w:val="single" w:sz="6" w:space="0" w:color="000000"/>
              <w:bottom w:val="single" w:sz="6" w:space="0" w:color="000000"/>
              <w:right w:val="single" w:sz="6" w:space="0" w:color="000000"/>
            </w:tcBorders>
            <w:shd w:val="clear" w:color="auto" w:fill="auto"/>
          </w:tcPr>
          <w:p w14:paraId="4FCCAD1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Всі причини</w:t>
            </w:r>
          </w:p>
        </w:tc>
        <w:tc>
          <w:tcPr>
            <w:tcW w:w="1874" w:type="dxa"/>
            <w:tcBorders>
              <w:top w:val="single" w:sz="6" w:space="0" w:color="000000"/>
              <w:left w:val="single" w:sz="6" w:space="0" w:color="000000"/>
              <w:bottom w:val="single" w:sz="6" w:space="0" w:color="000000"/>
              <w:right w:val="single" w:sz="6" w:space="0" w:color="000000"/>
            </w:tcBorders>
            <w:shd w:val="clear" w:color="auto" w:fill="auto"/>
          </w:tcPr>
          <w:p w14:paraId="7A1997FB"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1322,0</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42E87AB5"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1342,7</w:t>
            </w:r>
          </w:p>
        </w:tc>
        <w:tc>
          <w:tcPr>
            <w:tcW w:w="1394" w:type="dxa"/>
            <w:tcBorders>
              <w:top w:val="single" w:sz="6" w:space="0" w:color="000000"/>
              <w:left w:val="single" w:sz="6" w:space="0" w:color="000000"/>
              <w:bottom w:val="single" w:sz="6" w:space="0" w:color="000000"/>
              <w:right w:val="single" w:sz="6" w:space="0" w:color="000000"/>
            </w:tcBorders>
            <w:shd w:val="clear" w:color="auto" w:fill="auto"/>
          </w:tcPr>
          <w:p w14:paraId="6BB85BC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1326,3</w:t>
            </w:r>
          </w:p>
        </w:tc>
      </w:tr>
      <w:tr w:rsidR="00000000" w14:paraId="3AF9BA31" w14:textId="77777777">
        <w:trPr>
          <w:trHeight w:val="240"/>
          <w:tblCellSpacing w:w="-8" w:type="dxa"/>
          <w:jc w:val="center"/>
        </w:trPr>
        <w:tc>
          <w:tcPr>
            <w:tcW w:w="5198" w:type="dxa"/>
            <w:tcBorders>
              <w:top w:val="single" w:sz="6" w:space="0" w:color="000000"/>
              <w:left w:val="single" w:sz="6" w:space="0" w:color="000000"/>
              <w:bottom w:val="single" w:sz="6" w:space="0" w:color="000000"/>
              <w:right w:val="single" w:sz="6" w:space="0" w:color="000000"/>
            </w:tcBorders>
            <w:shd w:val="clear" w:color="auto" w:fill="auto"/>
          </w:tcPr>
          <w:p w14:paraId="632877C0"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хвороби системи кровообігу</w:t>
            </w:r>
          </w:p>
        </w:tc>
        <w:tc>
          <w:tcPr>
            <w:tcW w:w="1874" w:type="dxa"/>
            <w:tcBorders>
              <w:top w:val="single" w:sz="6" w:space="0" w:color="000000"/>
              <w:left w:val="single" w:sz="6" w:space="0" w:color="000000"/>
              <w:bottom w:val="single" w:sz="6" w:space="0" w:color="000000"/>
              <w:right w:val="single" w:sz="6" w:space="0" w:color="000000"/>
            </w:tcBorders>
            <w:shd w:val="clear" w:color="auto" w:fill="auto"/>
          </w:tcPr>
          <w:p w14:paraId="2286E11C"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884,8</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2B76B947"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911,9</w:t>
            </w:r>
          </w:p>
        </w:tc>
        <w:tc>
          <w:tcPr>
            <w:tcW w:w="1394" w:type="dxa"/>
            <w:tcBorders>
              <w:top w:val="single" w:sz="6" w:space="0" w:color="000000"/>
              <w:left w:val="single" w:sz="6" w:space="0" w:color="000000"/>
              <w:bottom w:val="single" w:sz="6" w:space="0" w:color="000000"/>
              <w:right w:val="single" w:sz="6" w:space="0" w:color="000000"/>
            </w:tcBorders>
            <w:shd w:val="clear" w:color="auto" w:fill="auto"/>
          </w:tcPr>
          <w:p w14:paraId="04AEA4ED"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922,0</w:t>
            </w:r>
          </w:p>
        </w:tc>
      </w:tr>
      <w:tr w:rsidR="00000000" w14:paraId="7C5ABDCC" w14:textId="77777777">
        <w:trPr>
          <w:trHeight w:val="240"/>
          <w:tblCellSpacing w:w="-8" w:type="dxa"/>
          <w:jc w:val="center"/>
        </w:trPr>
        <w:tc>
          <w:tcPr>
            <w:tcW w:w="5198" w:type="dxa"/>
            <w:tcBorders>
              <w:top w:val="single" w:sz="6" w:space="0" w:color="000000"/>
              <w:left w:val="single" w:sz="6" w:space="0" w:color="000000"/>
              <w:bottom w:val="single" w:sz="6" w:space="0" w:color="000000"/>
              <w:right w:val="single" w:sz="6" w:space="0" w:color="000000"/>
            </w:tcBorders>
            <w:shd w:val="clear" w:color="auto" w:fill="auto"/>
          </w:tcPr>
          <w:p w14:paraId="1968B615"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злоякісні новоутворення</w:t>
            </w:r>
          </w:p>
        </w:tc>
        <w:tc>
          <w:tcPr>
            <w:tcW w:w="1874" w:type="dxa"/>
            <w:tcBorders>
              <w:top w:val="single" w:sz="6" w:space="0" w:color="000000"/>
              <w:left w:val="single" w:sz="6" w:space="0" w:color="000000"/>
              <w:bottom w:val="single" w:sz="6" w:space="0" w:color="000000"/>
              <w:right w:val="single" w:sz="6" w:space="0" w:color="000000"/>
            </w:tcBorders>
            <w:shd w:val="clear" w:color="auto" w:fill="auto"/>
          </w:tcPr>
          <w:p w14:paraId="611DF3A8"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183,8</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55195E6E"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175,0</w:t>
            </w:r>
          </w:p>
        </w:tc>
        <w:tc>
          <w:tcPr>
            <w:tcW w:w="1394" w:type="dxa"/>
            <w:tcBorders>
              <w:top w:val="single" w:sz="6" w:space="0" w:color="000000"/>
              <w:left w:val="single" w:sz="6" w:space="0" w:color="000000"/>
              <w:bottom w:val="single" w:sz="6" w:space="0" w:color="000000"/>
              <w:right w:val="single" w:sz="6" w:space="0" w:color="000000"/>
            </w:tcBorders>
            <w:shd w:val="clear" w:color="auto" w:fill="auto"/>
          </w:tcPr>
          <w:p w14:paraId="4948791A"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157,4</w:t>
            </w:r>
          </w:p>
        </w:tc>
      </w:tr>
      <w:tr w:rsidR="00000000" w14:paraId="1A5FF9E9" w14:textId="77777777">
        <w:trPr>
          <w:trHeight w:val="375"/>
          <w:tblCellSpacing w:w="-8" w:type="dxa"/>
          <w:jc w:val="center"/>
        </w:trPr>
        <w:tc>
          <w:tcPr>
            <w:tcW w:w="5198" w:type="dxa"/>
            <w:tcBorders>
              <w:top w:val="single" w:sz="6" w:space="0" w:color="000000"/>
              <w:left w:val="single" w:sz="6" w:space="0" w:color="000000"/>
              <w:bottom w:val="single" w:sz="6" w:space="0" w:color="000000"/>
              <w:right w:val="single" w:sz="6" w:space="0" w:color="000000"/>
            </w:tcBorders>
            <w:shd w:val="clear" w:color="auto" w:fill="auto"/>
          </w:tcPr>
          <w:p w14:paraId="403035C4"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травми, отруєння й деякі інші наслідки впливів зовнішніх причин</w:t>
            </w:r>
          </w:p>
        </w:tc>
        <w:tc>
          <w:tcPr>
            <w:tcW w:w="1874" w:type="dxa"/>
            <w:tcBorders>
              <w:top w:val="single" w:sz="6" w:space="0" w:color="000000"/>
              <w:left w:val="single" w:sz="6" w:space="0" w:color="000000"/>
              <w:bottom w:val="single" w:sz="6" w:space="0" w:color="000000"/>
              <w:right w:val="single" w:sz="6" w:space="0" w:color="000000"/>
            </w:tcBorders>
            <w:shd w:val="clear" w:color="auto" w:fill="auto"/>
          </w:tcPr>
          <w:p w14:paraId="148B8762"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135,5</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47D572A6"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125,9</w:t>
            </w:r>
          </w:p>
        </w:tc>
        <w:tc>
          <w:tcPr>
            <w:tcW w:w="1394" w:type="dxa"/>
            <w:tcBorders>
              <w:top w:val="single" w:sz="6" w:space="0" w:color="000000"/>
              <w:left w:val="single" w:sz="6" w:space="0" w:color="000000"/>
              <w:bottom w:val="single" w:sz="6" w:space="0" w:color="000000"/>
              <w:right w:val="single" w:sz="6" w:space="0" w:color="000000"/>
            </w:tcBorders>
            <w:shd w:val="clear" w:color="auto" w:fill="auto"/>
          </w:tcPr>
          <w:p w14:paraId="629C1F0C"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116,4</w:t>
            </w:r>
          </w:p>
        </w:tc>
      </w:tr>
      <w:tr w:rsidR="00000000" w14:paraId="3C26955B" w14:textId="77777777">
        <w:trPr>
          <w:trHeight w:val="195"/>
          <w:tblCellSpacing w:w="-8" w:type="dxa"/>
          <w:jc w:val="center"/>
        </w:trPr>
        <w:tc>
          <w:tcPr>
            <w:tcW w:w="5198" w:type="dxa"/>
            <w:tcBorders>
              <w:top w:val="single" w:sz="6" w:space="0" w:color="000000"/>
              <w:left w:val="single" w:sz="6" w:space="0" w:color="000000"/>
              <w:bottom w:val="single" w:sz="6" w:space="0" w:color="000000"/>
              <w:right w:val="single" w:sz="6" w:space="0" w:color="000000"/>
            </w:tcBorders>
            <w:shd w:val="clear" w:color="auto" w:fill="auto"/>
          </w:tcPr>
          <w:p w14:paraId="6F031E5B"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хвороби органів травлення</w:t>
            </w:r>
          </w:p>
        </w:tc>
        <w:tc>
          <w:tcPr>
            <w:tcW w:w="1874" w:type="dxa"/>
            <w:tcBorders>
              <w:top w:val="single" w:sz="6" w:space="0" w:color="000000"/>
              <w:left w:val="single" w:sz="6" w:space="0" w:color="000000"/>
              <w:bottom w:val="single" w:sz="6" w:space="0" w:color="000000"/>
              <w:right w:val="single" w:sz="6" w:space="0" w:color="000000"/>
            </w:tcBorders>
            <w:shd w:val="clear" w:color="auto" w:fill="auto"/>
          </w:tcPr>
          <w:p w14:paraId="65B08A88"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43,1</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40BF7ED0"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49,4</w:t>
            </w:r>
          </w:p>
        </w:tc>
        <w:tc>
          <w:tcPr>
            <w:tcW w:w="1394" w:type="dxa"/>
            <w:tcBorders>
              <w:top w:val="single" w:sz="6" w:space="0" w:color="000000"/>
              <w:left w:val="single" w:sz="6" w:space="0" w:color="000000"/>
              <w:bottom w:val="single" w:sz="6" w:space="0" w:color="000000"/>
              <w:right w:val="single" w:sz="6" w:space="0" w:color="000000"/>
            </w:tcBorders>
            <w:shd w:val="clear" w:color="auto" w:fill="auto"/>
          </w:tcPr>
          <w:p w14:paraId="0D70D1A0"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49,8</w:t>
            </w:r>
          </w:p>
        </w:tc>
      </w:tr>
      <w:tr w:rsidR="00000000" w14:paraId="4957E220" w14:textId="77777777">
        <w:trPr>
          <w:trHeight w:val="270"/>
          <w:tblCellSpacing w:w="-8" w:type="dxa"/>
          <w:jc w:val="center"/>
        </w:trPr>
        <w:tc>
          <w:tcPr>
            <w:tcW w:w="5198" w:type="dxa"/>
            <w:tcBorders>
              <w:top w:val="single" w:sz="6" w:space="0" w:color="000000"/>
              <w:left w:val="single" w:sz="6" w:space="0" w:color="000000"/>
              <w:bottom w:val="single" w:sz="6" w:space="0" w:color="000000"/>
              <w:right w:val="single" w:sz="6" w:space="0" w:color="000000"/>
            </w:tcBorders>
            <w:shd w:val="clear" w:color="auto" w:fill="auto"/>
          </w:tcPr>
          <w:p w14:paraId="2F3CA0AC"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хвороби органів дихання</w:t>
            </w:r>
          </w:p>
        </w:tc>
        <w:tc>
          <w:tcPr>
            <w:tcW w:w="1874" w:type="dxa"/>
            <w:tcBorders>
              <w:top w:val="single" w:sz="6" w:space="0" w:color="000000"/>
              <w:left w:val="single" w:sz="6" w:space="0" w:color="000000"/>
              <w:bottom w:val="single" w:sz="6" w:space="0" w:color="000000"/>
              <w:right w:val="single" w:sz="6" w:space="0" w:color="000000"/>
            </w:tcBorders>
            <w:shd w:val="clear" w:color="auto" w:fill="auto"/>
          </w:tcPr>
          <w:p w14:paraId="43ECAD71"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19,6</w:t>
            </w:r>
          </w:p>
        </w:tc>
        <w:tc>
          <w:tcPr>
            <w:tcW w:w="1396" w:type="dxa"/>
            <w:tcBorders>
              <w:top w:val="single" w:sz="6" w:space="0" w:color="000000"/>
              <w:left w:val="single" w:sz="6" w:space="0" w:color="000000"/>
              <w:bottom w:val="single" w:sz="6" w:space="0" w:color="000000"/>
              <w:right w:val="single" w:sz="6" w:space="0" w:color="000000"/>
            </w:tcBorders>
            <w:shd w:val="clear" w:color="auto" w:fill="auto"/>
          </w:tcPr>
          <w:p w14:paraId="69C6A269"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18,9</w:t>
            </w:r>
          </w:p>
        </w:tc>
        <w:tc>
          <w:tcPr>
            <w:tcW w:w="1394" w:type="dxa"/>
            <w:tcBorders>
              <w:top w:val="single" w:sz="6" w:space="0" w:color="000000"/>
              <w:left w:val="single" w:sz="6" w:space="0" w:color="000000"/>
              <w:bottom w:val="single" w:sz="6" w:space="0" w:color="000000"/>
              <w:right w:val="single" w:sz="6" w:space="0" w:color="000000"/>
            </w:tcBorders>
            <w:shd w:val="clear" w:color="auto" w:fill="auto"/>
          </w:tcPr>
          <w:p w14:paraId="04519899" w14:textId="77777777" w:rsidR="00000000" w:rsidRDefault="00622EA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16,2</w:t>
            </w:r>
          </w:p>
        </w:tc>
      </w:tr>
    </w:tbl>
    <w:p w14:paraId="4B8AB679"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2387196C"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Поширеність захворювань і з</w:t>
      </w:r>
      <w:r>
        <w:rPr>
          <w:rFonts w:ascii="Times New Roman" w:hAnsi="Times New Roman" w:cs="Times New Roman"/>
          <w:b/>
          <w:bCs/>
          <w:sz w:val="24"/>
          <w:szCs w:val="24"/>
          <w:lang w:val="ru-RU"/>
        </w:rPr>
        <w:t>ахворюваність населення</w:t>
      </w:r>
    </w:p>
    <w:p w14:paraId="10E7196E"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 Харкова.</w:t>
      </w:r>
    </w:p>
    <w:p w14:paraId="0CC75899"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Зареєстровано захворювань усього</w:t>
      </w:r>
    </w:p>
    <w:p w14:paraId="569E8B92"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2864"/>
        <w:gridCol w:w="1828"/>
        <w:gridCol w:w="930"/>
        <w:gridCol w:w="928"/>
        <w:gridCol w:w="930"/>
        <w:gridCol w:w="854"/>
        <w:gridCol w:w="1020"/>
        <w:gridCol w:w="920"/>
      </w:tblGrid>
      <w:tr w:rsidR="00000000" w14:paraId="22252B45" w14:textId="77777777">
        <w:trPr>
          <w:trHeight w:val="330"/>
          <w:tblCellSpacing w:w="-8" w:type="dxa"/>
          <w:jc w:val="center"/>
        </w:trPr>
        <w:tc>
          <w:tcPr>
            <w:tcW w:w="2888" w:type="dxa"/>
            <w:vMerge w:val="restart"/>
            <w:tcBorders>
              <w:top w:val="single" w:sz="6" w:space="0" w:color="000000"/>
              <w:left w:val="single" w:sz="6" w:space="0" w:color="000000"/>
              <w:bottom w:val="nil"/>
              <w:right w:val="single" w:sz="6" w:space="0" w:color="000000"/>
            </w:tcBorders>
            <w:shd w:val="clear" w:color="auto" w:fill="auto"/>
          </w:tcPr>
          <w:p w14:paraId="1B5D3D67"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844" w:type="dxa"/>
            <w:vMerge w:val="restart"/>
            <w:tcBorders>
              <w:top w:val="single" w:sz="6" w:space="0" w:color="000000"/>
              <w:left w:val="single" w:sz="6" w:space="0" w:color="000000"/>
              <w:bottom w:val="nil"/>
              <w:right w:val="single" w:sz="6" w:space="0" w:color="000000"/>
            </w:tcBorders>
            <w:shd w:val="clear" w:color="auto" w:fill="auto"/>
          </w:tcPr>
          <w:p w14:paraId="63095854"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46" w:type="dxa"/>
            <w:vMerge w:val="restart"/>
            <w:tcBorders>
              <w:top w:val="single" w:sz="6" w:space="0" w:color="000000"/>
              <w:left w:val="single" w:sz="6" w:space="0" w:color="000000"/>
              <w:bottom w:val="nil"/>
              <w:right w:val="single" w:sz="6" w:space="0" w:color="000000"/>
            </w:tcBorders>
            <w:shd w:val="clear" w:color="auto" w:fill="auto"/>
          </w:tcPr>
          <w:p w14:paraId="788E8C64"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2003</w:t>
            </w:r>
          </w:p>
        </w:tc>
        <w:tc>
          <w:tcPr>
            <w:tcW w:w="944" w:type="dxa"/>
            <w:vMerge w:val="restart"/>
            <w:tcBorders>
              <w:top w:val="single" w:sz="6" w:space="0" w:color="000000"/>
              <w:left w:val="single" w:sz="6" w:space="0" w:color="000000"/>
              <w:bottom w:val="nil"/>
              <w:right w:val="single" w:sz="6" w:space="0" w:color="000000"/>
            </w:tcBorders>
            <w:shd w:val="clear" w:color="auto" w:fill="auto"/>
          </w:tcPr>
          <w:p w14:paraId="0FACDE87"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w:t>
            </w:r>
          </w:p>
        </w:tc>
        <w:tc>
          <w:tcPr>
            <w:tcW w:w="946" w:type="dxa"/>
            <w:vMerge w:val="restart"/>
            <w:tcBorders>
              <w:top w:val="single" w:sz="6" w:space="0" w:color="000000"/>
              <w:left w:val="single" w:sz="6" w:space="0" w:color="000000"/>
              <w:bottom w:val="nil"/>
              <w:right w:val="single" w:sz="6" w:space="0" w:color="000000"/>
            </w:tcBorders>
            <w:shd w:val="clear" w:color="auto" w:fill="auto"/>
          </w:tcPr>
          <w:p w14:paraId="75E1A0CE"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1890" w:type="dxa"/>
            <w:gridSpan w:val="2"/>
            <w:tcBorders>
              <w:top w:val="single" w:sz="6" w:space="0" w:color="000000"/>
              <w:left w:val="single" w:sz="6" w:space="0" w:color="000000"/>
              <w:bottom w:val="single" w:sz="6" w:space="0" w:color="000000"/>
              <w:right w:val="single" w:sz="6" w:space="0" w:color="000000"/>
            </w:tcBorders>
            <w:shd w:val="clear" w:color="auto" w:fill="auto"/>
          </w:tcPr>
          <w:p w14:paraId="6BE2EEC7"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 місяців</w:t>
            </w:r>
          </w:p>
        </w:tc>
        <w:tc>
          <w:tcPr>
            <w:tcW w:w="944" w:type="dxa"/>
            <w:vMerge w:val="restart"/>
            <w:tcBorders>
              <w:top w:val="single" w:sz="6" w:space="0" w:color="000000"/>
              <w:left w:val="single" w:sz="6" w:space="0" w:color="000000"/>
              <w:bottom w:val="nil"/>
              <w:right w:val="single" w:sz="6" w:space="0" w:color="000000"/>
            </w:tcBorders>
            <w:shd w:val="clear" w:color="auto" w:fill="auto"/>
          </w:tcPr>
          <w:p w14:paraId="7BEF3084"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Україн</w:t>
            </w:r>
            <w:r>
              <w:rPr>
                <w:rFonts w:ascii="Times New Roman" w:hAnsi="Times New Roman" w:cs="Times New Roman"/>
                <w:b/>
                <w:bCs/>
                <w:sz w:val="24"/>
                <w:szCs w:val="24"/>
                <w:lang w:val="ru-RU"/>
              </w:rPr>
              <w:lastRenderedPageBreak/>
              <w:t>а 2005</w:t>
            </w:r>
          </w:p>
        </w:tc>
      </w:tr>
      <w:tr w:rsidR="00000000" w14:paraId="640A043B" w14:textId="77777777">
        <w:trPr>
          <w:trHeight w:val="330"/>
          <w:tblCellSpacing w:w="-8" w:type="dxa"/>
          <w:jc w:val="center"/>
        </w:trPr>
        <w:tc>
          <w:tcPr>
            <w:tcW w:w="2888" w:type="dxa"/>
            <w:vMerge/>
            <w:tcBorders>
              <w:top w:val="single" w:sz="6" w:space="0" w:color="000000"/>
              <w:left w:val="single" w:sz="6" w:space="0" w:color="000000"/>
              <w:bottom w:val="nil"/>
              <w:right w:val="single" w:sz="6" w:space="0" w:color="000000"/>
            </w:tcBorders>
            <w:shd w:val="clear" w:color="auto" w:fill="auto"/>
          </w:tcPr>
          <w:p w14:paraId="06F9BE87"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844" w:type="dxa"/>
            <w:vMerge/>
            <w:tcBorders>
              <w:top w:val="single" w:sz="6" w:space="0" w:color="000000"/>
              <w:left w:val="single" w:sz="6" w:space="0" w:color="000000"/>
              <w:bottom w:val="nil"/>
              <w:right w:val="single" w:sz="6" w:space="0" w:color="000000"/>
            </w:tcBorders>
            <w:shd w:val="clear" w:color="auto" w:fill="auto"/>
          </w:tcPr>
          <w:p w14:paraId="360EE6F5"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46" w:type="dxa"/>
            <w:vMerge/>
            <w:tcBorders>
              <w:top w:val="single" w:sz="6" w:space="0" w:color="000000"/>
              <w:left w:val="single" w:sz="6" w:space="0" w:color="000000"/>
              <w:bottom w:val="nil"/>
              <w:right w:val="single" w:sz="6" w:space="0" w:color="000000"/>
            </w:tcBorders>
            <w:shd w:val="clear" w:color="auto" w:fill="auto"/>
          </w:tcPr>
          <w:p w14:paraId="74BF1B65"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44" w:type="dxa"/>
            <w:vMerge/>
            <w:tcBorders>
              <w:top w:val="single" w:sz="6" w:space="0" w:color="000000"/>
              <w:left w:val="single" w:sz="6" w:space="0" w:color="000000"/>
              <w:bottom w:val="nil"/>
              <w:right w:val="single" w:sz="6" w:space="0" w:color="000000"/>
            </w:tcBorders>
            <w:shd w:val="clear" w:color="auto" w:fill="auto"/>
          </w:tcPr>
          <w:p w14:paraId="628ADC16"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46" w:type="dxa"/>
            <w:vMerge/>
            <w:tcBorders>
              <w:top w:val="single" w:sz="6" w:space="0" w:color="000000"/>
              <w:left w:val="single" w:sz="6" w:space="0" w:color="000000"/>
              <w:bottom w:val="nil"/>
              <w:right w:val="single" w:sz="6" w:space="0" w:color="000000"/>
            </w:tcBorders>
            <w:shd w:val="clear" w:color="auto" w:fill="auto"/>
          </w:tcPr>
          <w:p w14:paraId="042A3580"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62532C7D"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2BDEB21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w:t>
            </w:r>
          </w:p>
        </w:tc>
        <w:tc>
          <w:tcPr>
            <w:tcW w:w="944" w:type="dxa"/>
            <w:vMerge/>
            <w:tcBorders>
              <w:top w:val="single" w:sz="6" w:space="0" w:color="000000"/>
              <w:left w:val="single" w:sz="6" w:space="0" w:color="000000"/>
              <w:bottom w:val="nil"/>
              <w:right w:val="single" w:sz="6" w:space="0" w:color="000000"/>
            </w:tcBorders>
            <w:shd w:val="clear" w:color="auto" w:fill="auto"/>
          </w:tcPr>
          <w:p w14:paraId="19621D48"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r>
      <w:tr w:rsidR="00000000" w14:paraId="4F04F2B8" w14:textId="77777777">
        <w:trPr>
          <w:trHeight w:val="285"/>
          <w:tblCellSpacing w:w="-8" w:type="dxa"/>
          <w:jc w:val="center"/>
        </w:trPr>
        <w:tc>
          <w:tcPr>
            <w:tcW w:w="2888" w:type="dxa"/>
            <w:tcBorders>
              <w:top w:val="single" w:sz="6" w:space="0" w:color="000000"/>
              <w:left w:val="single" w:sz="6" w:space="0" w:color="000000"/>
              <w:bottom w:val="single" w:sz="6" w:space="0" w:color="000000"/>
              <w:right w:val="single" w:sz="6" w:space="0" w:color="000000"/>
            </w:tcBorders>
            <w:shd w:val="clear" w:color="auto" w:fill="auto"/>
          </w:tcPr>
          <w:p w14:paraId="6F514AA9" w14:textId="77777777" w:rsidR="00000000" w:rsidRDefault="00622EA6">
            <w:pPr>
              <w:widowControl w:val="0"/>
              <w:autoSpaceDE w:val="0"/>
              <w:autoSpaceDN w:val="0"/>
              <w:adjustRightInd w:val="0"/>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Діти (0-14 років)</w:t>
            </w:r>
          </w:p>
        </w:tc>
        <w:tc>
          <w:tcPr>
            <w:tcW w:w="1844" w:type="dxa"/>
            <w:tcBorders>
              <w:top w:val="single" w:sz="6" w:space="0" w:color="000000"/>
              <w:left w:val="single" w:sz="6" w:space="0" w:color="000000"/>
              <w:bottom w:val="single" w:sz="6" w:space="0" w:color="000000"/>
              <w:right w:val="single" w:sz="6" w:space="0" w:color="000000"/>
            </w:tcBorders>
            <w:shd w:val="clear" w:color="auto" w:fill="auto"/>
          </w:tcPr>
          <w:p w14:paraId="1CAA1F92"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r>
              <w:rPr>
                <w:rFonts w:ascii="Times New Roman" w:hAnsi="Times New Roman" w:cs="Times New Roman"/>
                <w:i/>
                <w:iCs/>
                <w:sz w:val="24"/>
                <w:szCs w:val="24"/>
                <w:lang w:val="ru-RU"/>
              </w:rPr>
              <w:t>На 1000 дітей</w:t>
            </w:r>
          </w:p>
        </w:tc>
        <w:tc>
          <w:tcPr>
            <w:tcW w:w="946" w:type="dxa"/>
            <w:tcBorders>
              <w:top w:val="single" w:sz="6" w:space="0" w:color="000000"/>
              <w:left w:val="single" w:sz="6" w:space="0" w:color="000000"/>
              <w:bottom w:val="single" w:sz="6" w:space="0" w:color="000000"/>
              <w:right w:val="single" w:sz="6" w:space="0" w:color="000000"/>
            </w:tcBorders>
            <w:shd w:val="clear" w:color="auto" w:fill="auto"/>
          </w:tcPr>
          <w:p w14:paraId="4589E65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1799</w:t>
            </w:r>
          </w:p>
        </w:tc>
        <w:tc>
          <w:tcPr>
            <w:tcW w:w="944" w:type="dxa"/>
            <w:tcBorders>
              <w:top w:val="single" w:sz="6" w:space="0" w:color="000000"/>
              <w:left w:val="single" w:sz="6" w:space="0" w:color="000000"/>
              <w:bottom w:val="single" w:sz="6" w:space="0" w:color="000000"/>
              <w:right w:val="single" w:sz="6" w:space="0" w:color="000000"/>
            </w:tcBorders>
            <w:shd w:val="clear" w:color="auto" w:fill="auto"/>
          </w:tcPr>
          <w:p w14:paraId="5656DB0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12032</w:t>
            </w:r>
          </w:p>
        </w:tc>
        <w:tc>
          <w:tcPr>
            <w:tcW w:w="946" w:type="dxa"/>
            <w:tcBorders>
              <w:top w:val="single" w:sz="6" w:space="0" w:color="000000"/>
              <w:left w:val="single" w:sz="6" w:space="0" w:color="000000"/>
              <w:bottom w:val="single" w:sz="6" w:space="0" w:color="000000"/>
              <w:right w:val="single" w:sz="6" w:space="0" w:color="000000"/>
            </w:tcBorders>
            <w:shd w:val="clear" w:color="auto" w:fill="auto"/>
          </w:tcPr>
          <w:p w14:paraId="5D1D1DD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2215</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410F995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1605</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0E79F08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1598</w:t>
            </w:r>
          </w:p>
        </w:tc>
        <w:tc>
          <w:tcPr>
            <w:tcW w:w="944" w:type="dxa"/>
            <w:tcBorders>
              <w:top w:val="single" w:sz="6" w:space="0" w:color="000000"/>
              <w:left w:val="single" w:sz="6" w:space="0" w:color="000000"/>
              <w:bottom w:val="single" w:sz="6" w:space="0" w:color="000000"/>
              <w:right w:val="single" w:sz="6" w:space="0" w:color="000000"/>
            </w:tcBorders>
            <w:shd w:val="clear" w:color="auto" w:fill="auto"/>
          </w:tcPr>
          <w:p w14:paraId="770D29A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1845</w:t>
            </w:r>
          </w:p>
        </w:tc>
      </w:tr>
      <w:tr w:rsidR="00000000" w14:paraId="1CC195E2" w14:textId="77777777">
        <w:trPr>
          <w:trHeight w:val="525"/>
          <w:tblCellSpacing w:w="-8" w:type="dxa"/>
          <w:jc w:val="center"/>
        </w:trPr>
        <w:tc>
          <w:tcPr>
            <w:tcW w:w="2888" w:type="dxa"/>
            <w:tcBorders>
              <w:top w:val="single" w:sz="6" w:space="0" w:color="000000"/>
              <w:left w:val="single" w:sz="6" w:space="0" w:color="000000"/>
              <w:bottom w:val="single" w:sz="6" w:space="0" w:color="000000"/>
              <w:right w:val="single" w:sz="6" w:space="0" w:color="000000"/>
            </w:tcBorders>
            <w:shd w:val="clear" w:color="auto" w:fill="auto"/>
          </w:tcPr>
          <w:p w14:paraId="0BE05616" w14:textId="77777777" w:rsidR="00000000" w:rsidRDefault="00622EA6">
            <w:pPr>
              <w:widowControl w:val="0"/>
              <w:autoSpaceDE w:val="0"/>
              <w:autoSpaceDN w:val="0"/>
              <w:adjustRightInd w:val="0"/>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Підлітки (15-17 років)</w:t>
            </w:r>
          </w:p>
        </w:tc>
        <w:tc>
          <w:tcPr>
            <w:tcW w:w="1844" w:type="dxa"/>
            <w:tcBorders>
              <w:top w:val="single" w:sz="6" w:space="0" w:color="000000"/>
              <w:left w:val="single" w:sz="6" w:space="0" w:color="000000"/>
              <w:bottom w:val="single" w:sz="6" w:space="0" w:color="000000"/>
              <w:right w:val="single" w:sz="6" w:space="0" w:color="000000"/>
            </w:tcBorders>
            <w:shd w:val="clear" w:color="auto" w:fill="auto"/>
          </w:tcPr>
          <w:p w14:paraId="38534A48"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r>
              <w:rPr>
                <w:rFonts w:ascii="Times New Roman" w:hAnsi="Times New Roman" w:cs="Times New Roman"/>
                <w:i/>
                <w:iCs/>
                <w:sz w:val="24"/>
                <w:szCs w:val="24"/>
                <w:lang w:val="ru-RU"/>
              </w:rPr>
              <w:t>на 10000 підлітків</w:t>
            </w:r>
          </w:p>
        </w:tc>
        <w:tc>
          <w:tcPr>
            <w:tcW w:w="946" w:type="dxa"/>
            <w:tcBorders>
              <w:top w:val="single" w:sz="6" w:space="0" w:color="000000"/>
              <w:left w:val="single" w:sz="6" w:space="0" w:color="000000"/>
              <w:bottom w:val="single" w:sz="6" w:space="0" w:color="000000"/>
              <w:right w:val="single" w:sz="6" w:space="0" w:color="000000"/>
            </w:tcBorders>
            <w:shd w:val="clear" w:color="auto" w:fill="auto"/>
          </w:tcPr>
          <w:p w14:paraId="6E55802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16800</w:t>
            </w:r>
          </w:p>
        </w:tc>
        <w:tc>
          <w:tcPr>
            <w:tcW w:w="944" w:type="dxa"/>
            <w:tcBorders>
              <w:top w:val="single" w:sz="6" w:space="0" w:color="000000"/>
              <w:left w:val="single" w:sz="6" w:space="0" w:color="000000"/>
              <w:bottom w:val="single" w:sz="6" w:space="0" w:color="000000"/>
              <w:right w:val="single" w:sz="6" w:space="0" w:color="000000"/>
            </w:tcBorders>
            <w:shd w:val="clear" w:color="auto" w:fill="auto"/>
          </w:tcPr>
          <w:p w14:paraId="6122236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17379</w:t>
            </w:r>
          </w:p>
        </w:tc>
        <w:tc>
          <w:tcPr>
            <w:tcW w:w="946" w:type="dxa"/>
            <w:tcBorders>
              <w:top w:val="single" w:sz="6" w:space="0" w:color="000000"/>
              <w:left w:val="single" w:sz="6" w:space="0" w:color="000000"/>
              <w:bottom w:val="single" w:sz="6" w:space="0" w:color="000000"/>
              <w:right w:val="single" w:sz="6" w:space="0" w:color="000000"/>
            </w:tcBorders>
            <w:shd w:val="clear" w:color="auto" w:fill="auto"/>
          </w:tcPr>
          <w:p w14:paraId="75B4C19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20099</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3274A1C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12026</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3F6EAE4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14388</w:t>
            </w:r>
          </w:p>
        </w:tc>
        <w:tc>
          <w:tcPr>
            <w:tcW w:w="944" w:type="dxa"/>
            <w:tcBorders>
              <w:top w:val="single" w:sz="6" w:space="0" w:color="000000"/>
              <w:left w:val="single" w:sz="6" w:space="0" w:color="000000"/>
              <w:bottom w:val="single" w:sz="6" w:space="0" w:color="000000"/>
              <w:right w:val="single" w:sz="6" w:space="0" w:color="000000"/>
            </w:tcBorders>
            <w:shd w:val="clear" w:color="auto" w:fill="auto"/>
          </w:tcPr>
          <w:p w14:paraId="141FA31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16444</w:t>
            </w:r>
          </w:p>
        </w:tc>
      </w:tr>
      <w:tr w:rsidR="00000000" w14:paraId="6FF91A2B" w14:textId="77777777">
        <w:trPr>
          <w:trHeight w:val="315"/>
          <w:tblCellSpacing w:w="-8" w:type="dxa"/>
          <w:jc w:val="center"/>
        </w:trPr>
        <w:tc>
          <w:tcPr>
            <w:tcW w:w="2888" w:type="dxa"/>
            <w:tcBorders>
              <w:top w:val="single" w:sz="6" w:space="0" w:color="000000"/>
              <w:left w:val="single" w:sz="6" w:space="0" w:color="000000"/>
              <w:bottom w:val="single" w:sz="6" w:space="0" w:color="000000"/>
              <w:right w:val="single" w:sz="6" w:space="0" w:color="000000"/>
            </w:tcBorders>
            <w:shd w:val="clear" w:color="auto" w:fill="auto"/>
          </w:tcPr>
          <w:p w14:paraId="499FCCBA" w14:textId="77777777" w:rsidR="00000000" w:rsidRDefault="00622EA6">
            <w:pPr>
              <w:widowControl w:val="0"/>
              <w:autoSpaceDE w:val="0"/>
              <w:autoSpaceDN w:val="0"/>
              <w:adjustRightInd w:val="0"/>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Дорослі (18 років і більше)</w:t>
            </w:r>
          </w:p>
        </w:tc>
        <w:tc>
          <w:tcPr>
            <w:tcW w:w="1844" w:type="dxa"/>
            <w:tcBorders>
              <w:top w:val="single" w:sz="6" w:space="0" w:color="000000"/>
              <w:left w:val="single" w:sz="6" w:space="0" w:color="000000"/>
              <w:bottom w:val="single" w:sz="6" w:space="0" w:color="000000"/>
              <w:right w:val="single" w:sz="6" w:space="0" w:color="000000"/>
            </w:tcBorders>
            <w:shd w:val="clear" w:color="auto" w:fill="auto"/>
          </w:tcPr>
          <w:p w14:paraId="127DDC4E"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r>
              <w:rPr>
                <w:rFonts w:ascii="Times New Roman" w:hAnsi="Times New Roman" w:cs="Times New Roman"/>
                <w:i/>
                <w:iCs/>
                <w:sz w:val="24"/>
                <w:szCs w:val="24"/>
                <w:lang w:val="ru-RU"/>
              </w:rPr>
              <w:t>на 100000 дорослих</w:t>
            </w:r>
          </w:p>
        </w:tc>
        <w:tc>
          <w:tcPr>
            <w:tcW w:w="946" w:type="dxa"/>
            <w:tcBorders>
              <w:top w:val="single" w:sz="6" w:space="0" w:color="000000"/>
              <w:left w:val="single" w:sz="6" w:space="0" w:color="000000"/>
              <w:bottom w:val="single" w:sz="6" w:space="0" w:color="000000"/>
              <w:right w:val="single" w:sz="6" w:space="0" w:color="000000"/>
            </w:tcBorders>
            <w:shd w:val="clear" w:color="auto" w:fill="auto"/>
          </w:tcPr>
          <w:p w14:paraId="017962E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152857</w:t>
            </w:r>
          </w:p>
        </w:tc>
        <w:tc>
          <w:tcPr>
            <w:tcW w:w="944" w:type="dxa"/>
            <w:tcBorders>
              <w:top w:val="single" w:sz="6" w:space="0" w:color="000000"/>
              <w:left w:val="single" w:sz="6" w:space="0" w:color="000000"/>
              <w:bottom w:val="single" w:sz="6" w:space="0" w:color="000000"/>
              <w:right w:val="single" w:sz="6" w:space="0" w:color="000000"/>
            </w:tcBorders>
            <w:shd w:val="clear" w:color="auto" w:fill="auto"/>
          </w:tcPr>
          <w:p w14:paraId="28D4AF4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184282</w:t>
            </w:r>
          </w:p>
        </w:tc>
        <w:tc>
          <w:tcPr>
            <w:tcW w:w="946" w:type="dxa"/>
            <w:tcBorders>
              <w:top w:val="single" w:sz="6" w:space="0" w:color="000000"/>
              <w:left w:val="single" w:sz="6" w:space="0" w:color="000000"/>
              <w:bottom w:val="single" w:sz="6" w:space="0" w:color="000000"/>
              <w:right w:val="single" w:sz="6" w:space="0" w:color="000000"/>
            </w:tcBorders>
            <w:shd w:val="clear" w:color="auto" w:fill="auto"/>
          </w:tcPr>
          <w:p w14:paraId="0254415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197178</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755A39D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144647</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216AEAC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154546</w:t>
            </w:r>
          </w:p>
        </w:tc>
        <w:tc>
          <w:tcPr>
            <w:tcW w:w="944" w:type="dxa"/>
            <w:tcBorders>
              <w:top w:val="single" w:sz="6" w:space="0" w:color="000000"/>
              <w:left w:val="single" w:sz="6" w:space="0" w:color="000000"/>
              <w:bottom w:val="single" w:sz="6" w:space="0" w:color="000000"/>
              <w:right w:val="single" w:sz="6" w:space="0" w:color="000000"/>
            </w:tcBorders>
            <w:shd w:val="clear" w:color="auto" w:fill="auto"/>
          </w:tcPr>
          <w:p w14:paraId="1DBCD30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170913</w:t>
            </w:r>
          </w:p>
        </w:tc>
      </w:tr>
    </w:tbl>
    <w:p w14:paraId="426DE745" w14:textId="77777777" w:rsidR="00000000" w:rsidRDefault="00622EA6">
      <w:pPr>
        <w:widowControl w:val="0"/>
        <w:autoSpaceDE w:val="0"/>
        <w:autoSpaceDN w:val="0"/>
        <w:adjustRightInd w:val="0"/>
        <w:spacing w:after="0" w:line="240" w:lineRule="auto"/>
        <w:rPr>
          <w:rFonts w:ascii="Times New Roman" w:hAnsi="Times New Roman" w:cs="Times New Roman"/>
          <w:sz w:val="20"/>
          <w:szCs w:val="20"/>
          <w:lang w:val="ru-RU"/>
        </w:rPr>
      </w:pPr>
    </w:p>
    <w:p w14:paraId="0D4E2174"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Зареєстровано захворювань уперше в житті</w:t>
      </w:r>
    </w:p>
    <w:p w14:paraId="09661B63"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2744"/>
        <w:gridCol w:w="1678"/>
        <w:gridCol w:w="914"/>
        <w:gridCol w:w="1034"/>
        <w:gridCol w:w="780"/>
        <w:gridCol w:w="794"/>
        <w:gridCol w:w="794"/>
        <w:gridCol w:w="1626"/>
      </w:tblGrid>
      <w:tr w:rsidR="00000000" w14:paraId="3AF5A782" w14:textId="77777777">
        <w:trPr>
          <w:trHeight w:val="330"/>
          <w:tblCellSpacing w:w="-8" w:type="dxa"/>
          <w:jc w:val="center"/>
        </w:trPr>
        <w:tc>
          <w:tcPr>
            <w:tcW w:w="2768" w:type="dxa"/>
            <w:vMerge w:val="restart"/>
            <w:tcBorders>
              <w:top w:val="single" w:sz="6" w:space="0" w:color="000000"/>
              <w:left w:val="single" w:sz="6" w:space="0" w:color="000000"/>
              <w:bottom w:val="nil"/>
              <w:right w:val="single" w:sz="6" w:space="0" w:color="000000"/>
            </w:tcBorders>
            <w:shd w:val="clear" w:color="auto" w:fill="auto"/>
          </w:tcPr>
          <w:p w14:paraId="2D3559F1"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694" w:type="dxa"/>
            <w:vMerge w:val="restart"/>
            <w:tcBorders>
              <w:top w:val="single" w:sz="6" w:space="0" w:color="000000"/>
              <w:left w:val="single" w:sz="6" w:space="0" w:color="000000"/>
              <w:bottom w:val="nil"/>
              <w:right w:val="single" w:sz="6" w:space="0" w:color="000000"/>
            </w:tcBorders>
            <w:shd w:val="clear" w:color="auto" w:fill="auto"/>
          </w:tcPr>
          <w:p w14:paraId="72C83622"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30" w:type="dxa"/>
            <w:vMerge w:val="restart"/>
            <w:tcBorders>
              <w:top w:val="single" w:sz="6" w:space="0" w:color="000000"/>
              <w:left w:val="single" w:sz="6" w:space="0" w:color="000000"/>
              <w:bottom w:val="nil"/>
              <w:right w:val="single" w:sz="6" w:space="0" w:color="000000"/>
            </w:tcBorders>
            <w:shd w:val="clear" w:color="auto" w:fill="auto"/>
          </w:tcPr>
          <w:p w14:paraId="05D1B06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2003</w:t>
            </w:r>
          </w:p>
        </w:tc>
        <w:tc>
          <w:tcPr>
            <w:tcW w:w="1050" w:type="dxa"/>
            <w:vMerge w:val="restart"/>
            <w:tcBorders>
              <w:top w:val="single" w:sz="6" w:space="0" w:color="000000"/>
              <w:left w:val="single" w:sz="6" w:space="0" w:color="000000"/>
              <w:bottom w:val="nil"/>
              <w:right w:val="single" w:sz="6" w:space="0" w:color="000000"/>
            </w:tcBorders>
            <w:shd w:val="clear" w:color="auto" w:fill="auto"/>
          </w:tcPr>
          <w:p w14:paraId="586981F0"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w:t>
            </w:r>
          </w:p>
        </w:tc>
        <w:tc>
          <w:tcPr>
            <w:tcW w:w="796" w:type="dxa"/>
            <w:vMerge w:val="restart"/>
            <w:tcBorders>
              <w:top w:val="single" w:sz="6" w:space="0" w:color="000000"/>
              <w:left w:val="single" w:sz="6" w:space="0" w:color="000000"/>
              <w:bottom w:val="nil"/>
              <w:right w:val="single" w:sz="6" w:space="0" w:color="000000"/>
            </w:tcBorders>
            <w:shd w:val="clear" w:color="auto" w:fill="auto"/>
          </w:tcPr>
          <w:p w14:paraId="62AAAD33"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1604" w:type="dxa"/>
            <w:gridSpan w:val="2"/>
            <w:tcBorders>
              <w:top w:val="single" w:sz="6" w:space="0" w:color="000000"/>
              <w:left w:val="single" w:sz="6" w:space="0" w:color="000000"/>
              <w:bottom w:val="single" w:sz="6" w:space="0" w:color="000000"/>
              <w:right w:val="single" w:sz="6" w:space="0" w:color="000000"/>
            </w:tcBorders>
            <w:shd w:val="clear" w:color="auto" w:fill="auto"/>
          </w:tcPr>
          <w:p w14:paraId="48C375A3"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 місяців</w:t>
            </w:r>
          </w:p>
        </w:tc>
        <w:tc>
          <w:tcPr>
            <w:tcW w:w="1650" w:type="dxa"/>
            <w:vMerge w:val="restart"/>
            <w:tcBorders>
              <w:top w:val="single" w:sz="6" w:space="0" w:color="000000"/>
              <w:left w:val="single" w:sz="6" w:space="0" w:color="000000"/>
              <w:bottom w:val="nil"/>
              <w:right w:val="single" w:sz="6" w:space="0" w:color="000000"/>
            </w:tcBorders>
            <w:shd w:val="clear" w:color="auto" w:fill="auto"/>
          </w:tcPr>
          <w:p w14:paraId="0D84CE93"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Україна 2005</w:t>
            </w:r>
          </w:p>
        </w:tc>
      </w:tr>
      <w:tr w:rsidR="00000000" w14:paraId="4C249076" w14:textId="77777777">
        <w:trPr>
          <w:trHeight w:val="330"/>
          <w:tblCellSpacing w:w="-8" w:type="dxa"/>
          <w:jc w:val="center"/>
        </w:trPr>
        <w:tc>
          <w:tcPr>
            <w:tcW w:w="2768" w:type="dxa"/>
            <w:vMerge/>
            <w:tcBorders>
              <w:top w:val="single" w:sz="6" w:space="0" w:color="000000"/>
              <w:left w:val="single" w:sz="6" w:space="0" w:color="000000"/>
              <w:bottom w:val="nil"/>
              <w:right w:val="single" w:sz="6" w:space="0" w:color="000000"/>
            </w:tcBorders>
            <w:shd w:val="clear" w:color="auto" w:fill="auto"/>
          </w:tcPr>
          <w:p w14:paraId="7D27F25A"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694" w:type="dxa"/>
            <w:vMerge/>
            <w:tcBorders>
              <w:top w:val="single" w:sz="6" w:space="0" w:color="000000"/>
              <w:left w:val="single" w:sz="6" w:space="0" w:color="000000"/>
              <w:bottom w:val="nil"/>
              <w:right w:val="single" w:sz="6" w:space="0" w:color="000000"/>
            </w:tcBorders>
            <w:shd w:val="clear" w:color="auto" w:fill="auto"/>
          </w:tcPr>
          <w:p w14:paraId="00895585"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30" w:type="dxa"/>
            <w:vMerge/>
            <w:tcBorders>
              <w:top w:val="single" w:sz="6" w:space="0" w:color="000000"/>
              <w:left w:val="single" w:sz="6" w:space="0" w:color="000000"/>
              <w:bottom w:val="nil"/>
              <w:right w:val="single" w:sz="6" w:space="0" w:color="000000"/>
            </w:tcBorders>
            <w:shd w:val="clear" w:color="auto" w:fill="auto"/>
          </w:tcPr>
          <w:p w14:paraId="2FA2754E"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1050" w:type="dxa"/>
            <w:vMerge/>
            <w:tcBorders>
              <w:top w:val="single" w:sz="6" w:space="0" w:color="000000"/>
              <w:left w:val="single" w:sz="6" w:space="0" w:color="000000"/>
              <w:bottom w:val="nil"/>
              <w:right w:val="single" w:sz="6" w:space="0" w:color="000000"/>
            </w:tcBorders>
            <w:shd w:val="clear" w:color="auto" w:fill="auto"/>
          </w:tcPr>
          <w:p w14:paraId="067B0EB4"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796" w:type="dxa"/>
            <w:vMerge/>
            <w:tcBorders>
              <w:top w:val="single" w:sz="6" w:space="0" w:color="000000"/>
              <w:left w:val="single" w:sz="6" w:space="0" w:color="000000"/>
              <w:bottom w:val="nil"/>
              <w:right w:val="single" w:sz="6" w:space="0" w:color="000000"/>
            </w:tcBorders>
            <w:shd w:val="clear" w:color="auto" w:fill="auto"/>
          </w:tcPr>
          <w:p w14:paraId="39EFB472"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3BEA3937"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794" w:type="dxa"/>
            <w:tcBorders>
              <w:top w:val="single" w:sz="6" w:space="0" w:color="000000"/>
              <w:left w:val="single" w:sz="6" w:space="0" w:color="000000"/>
              <w:bottom w:val="single" w:sz="6" w:space="0" w:color="000000"/>
              <w:right w:val="single" w:sz="6" w:space="0" w:color="000000"/>
            </w:tcBorders>
            <w:shd w:val="clear" w:color="auto" w:fill="auto"/>
          </w:tcPr>
          <w:p w14:paraId="23A1D331"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w:t>
            </w:r>
          </w:p>
        </w:tc>
        <w:tc>
          <w:tcPr>
            <w:tcW w:w="1650" w:type="dxa"/>
            <w:vMerge/>
            <w:tcBorders>
              <w:top w:val="single" w:sz="6" w:space="0" w:color="000000"/>
              <w:left w:val="single" w:sz="6" w:space="0" w:color="000000"/>
              <w:bottom w:val="nil"/>
              <w:right w:val="single" w:sz="6" w:space="0" w:color="000000"/>
            </w:tcBorders>
            <w:shd w:val="clear" w:color="auto" w:fill="auto"/>
          </w:tcPr>
          <w:p w14:paraId="122FBAF9"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r>
      <w:tr w:rsidR="00000000" w14:paraId="76D923AB" w14:textId="77777777">
        <w:trPr>
          <w:trHeight w:val="360"/>
          <w:tblCellSpacing w:w="-8" w:type="dxa"/>
          <w:jc w:val="center"/>
        </w:trPr>
        <w:tc>
          <w:tcPr>
            <w:tcW w:w="2768" w:type="dxa"/>
            <w:tcBorders>
              <w:top w:val="single" w:sz="6" w:space="0" w:color="000000"/>
              <w:left w:val="single" w:sz="6" w:space="0" w:color="000000"/>
              <w:bottom w:val="single" w:sz="6" w:space="0" w:color="000000"/>
              <w:right w:val="single" w:sz="6" w:space="0" w:color="000000"/>
            </w:tcBorders>
            <w:shd w:val="clear" w:color="auto" w:fill="auto"/>
          </w:tcPr>
          <w:p w14:paraId="31C6ECF0" w14:textId="77777777" w:rsidR="00000000" w:rsidRDefault="00622EA6">
            <w:pPr>
              <w:widowControl w:val="0"/>
              <w:autoSpaceDE w:val="0"/>
              <w:autoSpaceDN w:val="0"/>
              <w:adjustRightInd w:val="0"/>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Діти (0-14 років)</w:t>
            </w:r>
          </w:p>
        </w:tc>
        <w:tc>
          <w:tcPr>
            <w:tcW w:w="1694" w:type="dxa"/>
            <w:tcBorders>
              <w:top w:val="single" w:sz="6" w:space="0" w:color="000000"/>
              <w:left w:val="single" w:sz="6" w:space="0" w:color="000000"/>
              <w:bottom w:val="single" w:sz="6" w:space="0" w:color="000000"/>
              <w:right w:val="single" w:sz="6" w:space="0" w:color="000000"/>
            </w:tcBorders>
            <w:shd w:val="clear" w:color="auto" w:fill="auto"/>
          </w:tcPr>
          <w:p w14:paraId="377C8682"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r>
              <w:rPr>
                <w:rFonts w:ascii="Times New Roman" w:hAnsi="Times New Roman" w:cs="Times New Roman"/>
                <w:i/>
                <w:iCs/>
                <w:sz w:val="24"/>
                <w:szCs w:val="24"/>
                <w:lang w:val="ru-RU"/>
              </w:rPr>
              <w:t>На 1000 дітей</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3F41027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1390</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3C0875E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1556</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2B9F331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1690</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1578115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1189</w:t>
            </w:r>
          </w:p>
        </w:tc>
        <w:tc>
          <w:tcPr>
            <w:tcW w:w="794" w:type="dxa"/>
            <w:tcBorders>
              <w:top w:val="single" w:sz="6" w:space="0" w:color="000000"/>
              <w:left w:val="single" w:sz="6" w:space="0" w:color="000000"/>
              <w:bottom w:val="single" w:sz="6" w:space="0" w:color="000000"/>
              <w:right w:val="single" w:sz="6" w:space="0" w:color="000000"/>
            </w:tcBorders>
            <w:shd w:val="clear" w:color="auto" w:fill="auto"/>
          </w:tcPr>
          <w:p w14:paraId="3A3CEBA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1150</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14:paraId="4E28307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1356</w:t>
            </w:r>
          </w:p>
        </w:tc>
      </w:tr>
      <w:tr w:rsidR="00000000" w14:paraId="62D9172A" w14:textId="77777777">
        <w:trPr>
          <w:trHeight w:val="360"/>
          <w:tblCellSpacing w:w="-8" w:type="dxa"/>
          <w:jc w:val="center"/>
        </w:trPr>
        <w:tc>
          <w:tcPr>
            <w:tcW w:w="2768" w:type="dxa"/>
            <w:tcBorders>
              <w:top w:val="single" w:sz="6" w:space="0" w:color="000000"/>
              <w:left w:val="single" w:sz="6" w:space="0" w:color="000000"/>
              <w:bottom w:val="single" w:sz="6" w:space="0" w:color="000000"/>
              <w:right w:val="single" w:sz="6" w:space="0" w:color="000000"/>
            </w:tcBorders>
            <w:shd w:val="clear" w:color="auto" w:fill="auto"/>
          </w:tcPr>
          <w:p w14:paraId="033A456B" w14:textId="77777777" w:rsidR="00000000" w:rsidRDefault="00622EA6">
            <w:pPr>
              <w:widowControl w:val="0"/>
              <w:autoSpaceDE w:val="0"/>
              <w:autoSpaceDN w:val="0"/>
              <w:adjustRightInd w:val="0"/>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Підлітки (15-17 років)</w:t>
            </w:r>
          </w:p>
        </w:tc>
        <w:tc>
          <w:tcPr>
            <w:tcW w:w="1694" w:type="dxa"/>
            <w:tcBorders>
              <w:top w:val="single" w:sz="6" w:space="0" w:color="000000"/>
              <w:left w:val="single" w:sz="6" w:space="0" w:color="000000"/>
              <w:bottom w:val="single" w:sz="6" w:space="0" w:color="000000"/>
              <w:right w:val="single" w:sz="6" w:space="0" w:color="000000"/>
            </w:tcBorders>
            <w:shd w:val="clear" w:color="auto" w:fill="auto"/>
          </w:tcPr>
          <w:p w14:paraId="6D85DBBB"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r>
              <w:rPr>
                <w:rFonts w:ascii="Times New Roman" w:hAnsi="Times New Roman" w:cs="Times New Roman"/>
                <w:i/>
                <w:iCs/>
                <w:sz w:val="24"/>
                <w:szCs w:val="24"/>
                <w:lang w:val="ru-RU"/>
              </w:rPr>
              <w:t>на 10000 підлітків</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434B882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8989</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43B3FED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9282</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6B44456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10290</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3528B08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6110</w:t>
            </w:r>
          </w:p>
        </w:tc>
        <w:tc>
          <w:tcPr>
            <w:tcW w:w="794" w:type="dxa"/>
            <w:tcBorders>
              <w:top w:val="single" w:sz="6" w:space="0" w:color="000000"/>
              <w:left w:val="single" w:sz="6" w:space="0" w:color="000000"/>
              <w:bottom w:val="single" w:sz="6" w:space="0" w:color="000000"/>
              <w:right w:val="single" w:sz="6" w:space="0" w:color="000000"/>
            </w:tcBorders>
            <w:shd w:val="clear" w:color="auto" w:fill="auto"/>
          </w:tcPr>
          <w:p w14:paraId="750918F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6890</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14:paraId="790F811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9114</w:t>
            </w:r>
          </w:p>
        </w:tc>
      </w:tr>
      <w:tr w:rsidR="00000000" w14:paraId="1155DDD0" w14:textId="77777777">
        <w:trPr>
          <w:trHeight w:val="315"/>
          <w:tblCellSpacing w:w="-8" w:type="dxa"/>
          <w:jc w:val="center"/>
        </w:trPr>
        <w:tc>
          <w:tcPr>
            <w:tcW w:w="2768" w:type="dxa"/>
            <w:tcBorders>
              <w:top w:val="single" w:sz="6" w:space="0" w:color="000000"/>
              <w:left w:val="single" w:sz="6" w:space="0" w:color="000000"/>
              <w:bottom w:val="single" w:sz="6" w:space="0" w:color="000000"/>
              <w:right w:val="single" w:sz="6" w:space="0" w:color="000000"/>
            </w:tcBorders>
            <w:shd w:val="clear" w:color="auto" w:fill="auto"/>
          </w:tcPr>
          <w:p w14:paraId="3D5A9A2C" w14:textId="77777777" w:rsidR="00000000" w:rsidRDefault="00622EA6">
            <w:pPr>
              <w:widowControl w:val="0"/>
              <w:autoSpaceDE w:val="0"/>
              <w:autoSpaceDN w:val="0"/>
              <w:adjustRightInd w:val="0"/>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Дорослі (18 років і більше)</w:t>
            </w:r>
          </w:p>
        </w:tc>
        <w:tc>
          <w:tcPr>
            <w:tcW w:w="1694" w:type="dxa"/>
            <w:tcBorders>
              <w:top w:val="single" w:sz="6" w:space="0" w:color="000000"/>
              <w:left w:val="single" w:sz="6" w:space="0" w:color="000000"/>
              <w:bottom w:val="single" w:sz="6" w:space="0" w:color="000000"/>
              <w:right w:val="single" w:sz="6" w:space="0" w:color="000000"/>
            </w:tcBorders>
            <w:shd w:val="clear" w:color="auto" w:fill="auto"/>
          </w:tcPr>
          <w:p w14:paraId="57D963BF"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r>
              <w:rPr>
                <w:rFonts w:ascii="Times New Roman" w:hAnsi="Times New Roman" w:cs="Times New Roman"/>
                <w:i/>
                <w:iCs/>
                <w:sz w:val="24"/>
                <w:szCs w:val="24"/>
                <w:lang w:val="ru-RU"/>
              </w:rPr>
              <w:t>на 100000 дорослих</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49D4877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57589</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795D4AA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72004</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0B05B68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75167</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7537DBA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52853</w:t>
            </w:r>
          </w:p>
        </w:tc>
        <w:tc>
          <w:tcPr>
            <w:tcW w:w="794" w:type="dxa"/>
            <w:tcBorders>
              <w:top w:val="single" w:sz="6" w:space="0" w:color="000000"/>
              <w:left w:val="single" w:sz="6" w:space="0" w:color="000000"/>
              <w:bottom w:val="single" w:sz="6" w:space="0" w:color="000000"/>
              <w:right w:val="single" w:sz="6" w:space="0" w:color="000000"/>
            </w:tcBorders>
            <w:shd w:val="clear" w:color="auto" w:fill="auto"/>
          </w:tcPr>
          <w:p w14:paraId="7AF2F04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55266</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14:paraId="54F9E1B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56580</w:t>
            </w:r>
          </w:p>
        </w:tc>
      </w:tr>
    </w:tbl>
    <w:p w14:paraId="262B3959"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6343DB6E"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Обстеження вагітних</w:t>
      </w:r>
    </w:p>
    <w:p w14:paraId="3D45EB78"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(на 100 вагітних, що закінчили вагітність пологами)</w:t>
      </w:r>
    </w:p>
    <w:p w14:paraId="3E6732A3"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4514"/>
        <w:gridCol w:w="898"/>
        <w:gridCol w:w="914"/>
        <w:gridCol w:w="794"/>
        <w:gridCol w:w="794"/>
        <w:gridCol w:w="810"/>
        <w:gridCol w:w="1522"/>
      </w:tblGrid>
      <w:tr w:rsidR="00000000" w14:paraId="469D856F" w14:textId="77777777">
        <w:trPr>
          <w:trHeight w:val="255"/>
          <w:tblCellSpacing w:w="-8" w:type="dxa"/>
          <w:jc w:val="center"/>
        </w:trPr>
        <w:tc>
          <w:tcPr>
            <w:tcW w:w="4538" w:type="dxa"/>
            <w:vMerge w:val="restart"/>
            <w:tcBorders>
              <w:top w:val="single" w:sz="6" w:space="0" w:color="000000"/>
              <w:left w:val="single" w:sz="6" w:space="0" w:color="000000"/>
              <w:bottom w:val="nil"/>
              <w:right w:val="single" w:sz="6" w:space="0" w:color="000000"/>
            </w:tcBorders>
            <w:shd w:val="clear" w:color="auto" w:fill="auto"/>
          </w:tcPr>
          <w:p w14:paraId="180E5B1A"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14" w:type="dxa"/>
            <w:vMerge w:val="restart"/>
            <w:tcBorders>
              <w:top w:val="single" w:sz="6" w:space="0" w:color="000000"/>
              <w:left w:val="single" w:sz="6" w:space="0" w:color="000000"/>
              <w:bottom w:val="nil"/>
              <w:right w:val="single" w:sz="6" w:space="0" w:color="000000"/>
            </w:tcBorders>
            <w:shd w:val="clear" w:color="auto" w:fill="auto"/>
          </w:tcPr>
          <w:p w14:paraId="79C9BDA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2003</w:t>
            </w:r>
          </w:p>
        </w:tc>
        <w:tc>
          <w:tcPr>
            <w:tcW w:w="930" w:type="dxa"/>
            <w:vMerge w:val="restart"/>
            <w:tcBorders>
              <w:top w:val="single" w:sz="6" w:space="0" w:color="000000"/>
              <w:left w:val="single" w:sz="6" w:space="0" w:color="000000"/>
              <w:bottom w:val="nil"/>
              <w:right w:val="single" w:sz="6" w:space="0" w:color="000000"/>
            </w:tcBorders>
            <w:shd w:val="clear" w:color="auto" w:fill="auto"/>
          </w:tcPr>
          <w:p w14:paraId="4B7D74E7"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w:t>
            </w:r>
          </w:p>
        </w:tc>
        <w:tc>
          <w:tcPr>
            <w:tcW w:w="810" w:type="dxa"/>
            <w:vMerge w:val="restart"/>
            <w:tcBorders>
              <w:top w:val="single" w:sz="6" w:space="0" w:color="000000"/>
              <w:left w:val="single" w:sz="6" w:space="0" w:color="000000"/>
              <w:bottom w:val="nil"/>
              <w:right w:val="single" w:sz="6" w:space="0" w:color="000000"/>
            </w:tcBorders>
            <w:shd w:val="clear" w:color="auto" w:fill="auto"/>
          </w:tcPr>
          <w:p w14:paraId="26FA9577"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Pr>
          <w:p w14:paraId="7644BE0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 місяців</w:t>
            </w:r>
          </w:p>
        </w:tc>
        <w:tc>
          <w:tcPr>
            <w:tcW w:w="1546" w:type="dxa"/>
            <w:vMerge w:val="restart"/>
            <w:tcBorders>
              <w:top w:val="single" w:sz="6" w:space="0" w:color="000000"/>
              <w:left w:val="single" w:sz="6" w:space="0" w:color="000000"/>
              <w:bottom w:val="nil"/>
              <w:right w:val="single" w:sz="6" w:space="0" w:color="000000"/>
            </w:tcBorders>
            <w:shd w:val="clear" w:color="auto" w:fill="auto"/>
          </w:tcPr>
          <w:p w14:paraId="463A5361"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Україна 2004</w:t>
            </w:r>
          </w:p>
        </w:tc>
      </w:tr>
      <w:tr w:rsidR="00000000" w14:paraId="4A13D3B0" w14:textId="77777777">
        <w:trPr>
          <w:trHeight w:val="195"/>
          <w:tblCellSpacing w:w="-8" w:type="dxa"/>
          <w:jc w:val="center"/>
        </w:trPr>
        <w:tc>
          <w:tcPr>
            <w:tcW w:w="4538" w:type="dxa"/>
            <w:vMerge/>
            <w:tcBorders>
              <w:top w:val="single" w:sz="6" w:space="0" w:color="000000"/>
              <w:left w:val="single" w:sz="6" w:space="0" w:color="000000"/>
              <w:bottom w:val="nil"/>
              <w:right w:val="single" w:sz="6" w:space="0" w:color="000000"/>
            </w:tcBorders>
            <w:shd w:val="clear" w:color="auto" w:fill="auto"/>
          </w:tcPr>
          <w:p w14:paraId="2414BAF5"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14" w:type="dxa"/>
            <w:vMerge/>
            <w:tcBorders>
              <w:top w:val="single" w:sz="6" w:space="0" w:color="000000"/>
              <w:left w:val="single" w:sz="6" w:space="0" w:color="000000"/>
              <w:bottom w:val="nil"/>
              <w:right w:val="single" w:sz="6" w:space="0" w:color="000000"/>
            </w:tcBorders>
            <w:shd w:val="clear" w:color="auto" w:fill="auto"/>
          </w:tcPr>
          <w:p w14:paraId="4A55155B"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30" w:type="dxa"/>
            <w:vMerge/>
            <w:tcBorders>
              <w:top w:val="single" w:sz="6" w:space="0" w:color="000000"/>
              <w:left w:val="single" w:sz="6" w:space="0" w:color="000000"/>
              <w:bottom w:val="nil"/>
              <w:right w:val="single" w:sz="6" w:space="0" w:color="000000"/>
            </w:tcBorders>
            <w:shd w:val="clear" w:color="auto" w:fill="auto"/>
          </w:tcPr>
          <w:p w14:paraId="3D21216B"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810" w:type="dxa"/>
            <w:vMerge/>
            <w:tcBorders>
              <w:top w:val="single" w:sz="6" w:space="0" w:color="000000"/>
              <w:left w:val="single" w:sz="6" w:space="0" w:color="000000"/>
              <w:bottom w:val="nil"/>
              <w:right w:val="single" w:sz="6" w:space="0" w:color="000000"/>
            </w:tcBorders>
            <w:shd w:val="clear" w:color="auto" w:fill="auto"/>
          </w:tcPr>
          <w:p w14:paraId="3B0BEC26"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536F455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6EC33A9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w:t>
            </w:r>
          </w:p>
        </w:tc>
        <w:tc>
          <w:tcPr>
            <w:tcW w:w="1546" w:type="dxa"/>
            <w:vMerge/>
            <w:tcBorders>
              <w:top w:val="single" w:sz="6" w:space="0" w:color="000000"/>
              <w:left w:val="single" w:sz="6" w:space="0" w:color="000000"/>
              <w:bottom w:val="nil"/>
              <w:right w:val="single" w:sz="6" w:space="0" w:color="000000"/>
            </w:tcBorders>
            <w:shd w:val="clear" w:color="auto" w:fill="auto"/>
          </w:tcPr>
          <w:p w14:paraId="52ACCBD0"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r>
      <w:tr w:rsidR="00000000" w14:paraId="5C60F8F0" w14:textId="77777777">
        <w:trPr>
          <w:trHeight w:val="810"/>
          <w:tblCellSpacing w:w="-8" w:type="dxa"/>
          <w:jc w:val="center"/>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14:paraId="75ACDAB4" w14:textId="77777777" w:rsidR="00000000" w:rsidRDefault="00622EA6">
            <w:pPr>
              <w:widowControl w:val="0"/>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Охоплення:</w:t>
            </w:r>
          </w:p>
          <w:p w14:paraId="034F2E72"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на ВІЛ-інфекцію</w:t>
            </w:r>
          </w:p>
          <w:p w14:paraId="0FB5730E"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на УЗД</w:t>
            </w:r>
          </w:p>
        </w:tc>
        <w:tc>
          <w:tcPr>
            <w:tcW w:w="914" w:type="dxa"/>
            <w:tcBorders>
              <w:top w:val="single" w:sz="6" w:space="0" w:color="000000"/>
              <w:left w:val="single" w:sz="6" w:space="0" w:color="000000"/>
              <w:bottom w:val="single" w:sz="6" w:space="0" w:color="000000"/>
              <w:right w:val="single" w:sz="6" w:space="0" w:color="000000"/>
            </w:tcBorders>
            <w:shd w:val="clear" w:color="auto" w:fill="auto"/>
          </w:tcPr>
          <w:p w14:paraId="3F0B96F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p w14:paraId="3AAA3E2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97,3</w:t>
            </w:r>
          </w:p>
          <w:p w14:paraId="301FCE5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97,5</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4F3AB2F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p w14:paraId="19F0C11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99,4</w:t>
            </w:r>
          </w:p>
          <w:p w14:paraId="442D5A6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91,7</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1AF1748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p w14:paraId="3C108D2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99,4</w:t>
            </w:r>
          </w:p>
          <w:p w14:paraId="6204D64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96,5</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6E9D675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p w14:paraId="27915C2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99,4</w:t>
            </w:r>
          </w:p>
          <w:p w14:paraId="0E881F6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98,6</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17297BD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p w14:paraId="2D810DF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99,6</w:t>
            </w:r>
          </w:p>
          <w:p w14:paraId="4B01D0A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99,0</w:t>
            </w:r>
          </w:p>
        </w:tc>
        <w:tc>
          <w:tcPr>
            <w:tcW w:w="1546" w:type="dxa"/>
            <w:tcBorders>
              <w:top w:val="single" w:sz="6" w:space="0" w:color="000000"/>
              <w:left w:val="single" w:sz="6" w:space="0" w:color="000000"/>
              <w:bottom w:val="single" w:sz="6" w:space="0" w:color="000000"/>
              <w:right w:val="single" w:sz="6" w:space="0" w:color="000000"/>
            </w:tcBorders>
            <w:shd w:val="clear" w:color="auto" w:fill="auto"/>
          </w:tcPr>
          <w:p w14:paraId="1FADEC7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p w14:paraId="6E5620C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98,8</w:t>
            </w:r>
          </w:p>
          <w:p w14:paraId="7934099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86,5</w:t>
            </w:r>
          </w:p>
        </w:tc>
      </w:tr>
    </w:tbl>
    <w:p w14:paraId="0F3AFE9C"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65465DF8"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Використання ліжкового фонду</w:t>
      </w:r>
    </w:p>
    <w:p w14:paraId="578FCEE1"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 установах керування охорони здоров'я</w:t>
      </w:r>
    </w:p>
    <w:p w14:paraId="43007B22"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Харківської міської ради</w:t>
      </w:r>
    </w:p>
    <w:p w14:paraId="0480A8B0"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4994"/>
        <w:gridCol w:w="824"/>
        <w:gridCol w:w="808"/>
        <w:gridCol w:w="824"/>
        <w:gridCol w:w="794"/>
        <w:gridCol w:w="796"/>
        <w:gridCol w:w="1160"/>
      </w:tblGrid>
      <w:tr w:rsidR="00000000" w14:paraId="2DE0D17A" w14:textId="77777777">
        <w:trPr>
          <w:tblCellSpacing w:w="-8" w:type="dxa"/>
          <w:jc w:val="center"/>
        </w:trPr>
        <w:tc>
          <w:tcPr>
            <w:tcW w:w="5018" w:type="dxa"/>
            <w:vMerge w:val="restart"/>
            <w:tcBorders>
              <w:top w:val="single" w:sz="6" w:space="0" w:color="000000"/>
              <w:left w:val="single" w:sz="6" w:space="0" w:color="000000"/>
              <w:bottom w:val="nil"/>
              <w:right w:val="single" w:sz="6" w:space="0" w:color="000000"/>
            </w:tcBorders>
            <w:shd w:val="clear" w:color="auto" w:fill="auto"/>
          </w:tcPr>
          <w:p w14:paraId="56D4198A"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840" w:type="dxa"/>
            <w:vMerge w:val="restart"/>
            <w:tcBorders>
              <w:top w:val="single" w:sz="6" w:space="0" w:color="000000"/>
              <w:left w:val="single" w:sz="6" w:space="0" w:color="000000"/>
              <w:bottom w:val="nil"/>
              <w:right w:val="single" w:sz="6" w:space="0" w:color="000000"/>
            </w:tcBorders>
            <w:shd w:val="clear" w:color="auto" w:fill="auto"/>
          </w:tcPr>
          <w:p w14:paraId="21E4A66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2003</w:t>
            </w:r>
          </w:p>
        </w:tc>
        <w:tc>
          <w:tcPr>
            <w:tcW w:w="824" w:type="dxa"/>
            <w:vMerge w:val="restart"/>
            <w:tcBorders>
              <w:top w:val="single" w:sz="6" w:space="0" w:color="000000"/>
              <w:left w:val="single" w:sz="6" w:space="0" w:color="000000"/>
              <w:bottom w:val="nil"/>
              <w:right w:val="single" w:sz="6" w:space="0" w:color="000000"/>
            </w:tcBorders>
            <w:shd w:val="clear" w:color="auto" w:fill="auto"/>
          </w:tcPr>
          <w:p w14:paraId="5BD0FDD5"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w:t>
            </w:r>
          </w:p>
        </w:tc>
        <w:tc>
          <w:tcPr>
            <w:tcW w:w="840" w:type="dxa"/>
            <w:vMerge w:val="restart"/>
            <w:tcBorders>
              <w:top w:val="single" w:sz="6" w:space="0" w:color="000000"/>
              <w:left w:val="single" w:sz="6" w:space="0" w:color="000000"/>
              <w:bottom w:val="nil"/>
              <w:right w:val="single" w:sz="6" w:space="0" w:color="000000"/>
            </w:tcBorders>
            <w:shd w:val="clear" w:color="auto" w:fill="auto"/>
          </w:tcPr>
          <w:p w14:paraId="7BA6BF99"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1606" w:type="dxa"/>
            <w:gridSpan w:val="2"/>
            <w:tcBorders>
              <w:top w:val="single" w:sz="6" w:space="0" w:color="000000"/>
              <w:left w:val="single" w:sz="6" w:space="0" w:color="000000"/>
              <w:bottom w:val="single" w:sz="6" w:space="0" w:color="000000"/>
              <w:right w:val="single" w:sz="6" w:space="0" w:color="000000"/>
            </w:tcBorders>
            <w:shd w:val="clear" w:color="auto" w:fill="auto"/>
          </w:tcPr>
          <w:p w14:paraId="47114E03"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 місяців</w:t>
            </w:r>
          </w:p>
        </w:tc>
        <w:tc>
          <w:tcPr>
            <w:tcW w:w="1184" w:type="dxa"/>
            <w:vMerge w:val="restart"/>
            <w:tcBorders>
              <w:top w:val="single" w:sz="6" w:space="0" w:color="000000"/>
              <w:left w:val="single" w:sz="6" w:space="0" w:color="000000"/>
              <w:bottom w:val="nil"/>
              <w:right w:val="single" w:sz="6" w:space="0" w:color="000000"/>
            </w:tcBorders>
            <w:shd w:val="clear" w:color="auto" w:fill="auto"/>
          </w:tcPr>
          <w:p w14:paraId="7DEAA59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Україна 2005</w:t>
            </w:r>
          </w:p>
        </w:tc>
      </w:tr>
      <w:tr w:rsidR="00000000" w14:paraId="4C2F4DD9" w14:textId="77777777">
        <w:trPr>
          <w:trHeight w:val="240"/>
          <w:tblCellSpacing w:w="-8" w:type="dxa"/>
          <w:jc w:val="center"/>
        </w:trPr>
        <w:tc>
          <w:tcPr>
            <w:tcW w:w="5018" w:type="dxa"/>
            <w:vMerge/>
            <w:tcBorders>
              <w:top w:val="single" w:sz="6" w:space="0" w:color="000000"/>
              <w:left w:val="single" w:sz="6" w:space="0" w:color="000000"/>
              <w:bottom w:val="nil"/>
              <w:right w:val="single" w:sz="6" w:space="0" w:color="000000"/>
            </w:tcBorders>
            <w:shd w:val="clear" w:color="auto" w:fill="auto"/>
          </w:tcPr>
          <w:p w14:paraId="24D113F5"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840" w:type="dxa"/>
            <w:vMerge/>
            <w:tcBorders>
              <w:top w:val="single" w:sz="6" w:space="0" w:color="000000"/>
              <w:left w:val="single" w:sz="6" w:space="0" w:color="000000"/>
              <w:bottom w:val="nil"/>
              <w:right w:val="single" w:sz="6" w:space="0" w:color="000000"/>
            </w:tcBorders>
            <w:shd w:val="clear" w:color="auto" w:fill="auto"/>
          </w:tcPr>
          <w:p w14:paraId="03F7614B"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824" w:type="dxa"/>
            <w:vMerge/>
            <w:tcBorders>
              <w:top w:val="single" w:sz="6" w:space="0" w:color="000000"/>
              <w:left w:val="single" w:sz="6" w:space="0" w:color="000000"/>
              <w:bottom w:val="nil"/>
              <w:right w:val="single" w:sz="6" w:space="0" w:color="000000"/>
            </w:tcBorders>
            <w:shd w:val="clear" w:color="auto" w:fill="auto"/>
          </w:tcPr>
          <w:p w14:paraId="445C3211"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840" w:type="dxa"/>
            <w:vMerge/>
            <w:tcBorders>
              <w:top w:val="single" w:sz="6" w:space="0" w:color="000000"/>
              <w:left w:val="single" w:sz="6" w:space="0" w:color="000000"/>
              <w:bottom w:val="nil"/>
              <w:right w:val="single" w:sz="6" w:space="0" w:color="000000"/>
            </w:tcBorders>
            <w:shd w:val="clear" w:color="auto" w:fill="auto"/>
          </w:tcPr>
          <w:p w14:paraId="1FF99C61"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45F105C9"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4A77D3F9"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w:t>
            </w:r>
          </w:p>
        </w:tc>
        <w:tc>
          <w:tcPr>
            <w:tcW w:w="1184" w:type="dxa"/>
            <w:vMerge/>
            <w:tcBorders>
              <w:top w:val="single" w:sz="6" w:space="0" w:color="000000"/>
              <w:left w:val="single" w:sz="6" w:space="0" w:color="000000"/>
              <w:bottom w:val="nil"/>
              <w:right w:val="single" w:sz="6" w:space="0" w:color="000000"/>
            </w:tcBorders>
            <w:shd w:val="clear" w:color="auto" w:fill="auto"/>
          </w:tcPr>
          <w:p w14:paraId="720BDD22"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r>
      <w:tr w:rsidR="00000000" w14:paraId="6714D9E6" w14:textId="77777777">
        <w:trPr>
          <w:trHeight w:val="225"/>
          <w:tblCellSpacing w:w="-8" w:type="dxa"/>
          <w:jc w:val="center"/>
        </w:trPr>
        <w:tc>
          <w:tcPr>
            <w:tcW w:w="5018" w:type="dxa"/>
            <w:tcBorders>
              <w:top w:val="single" w:sz="6" w:space="0" w:color="000000"/>
              <w:left w:val="single" w:sz="6" w:space="0" w:color="000000"/>
              <w:bottom w:val="single" w:sz="6" w:space="0" w:color="000000"/>
              <w:right w:val="single" w:sz="6" w:space="0" w:color="000000"/>
            </w:tcBorders>
            <w:shd w:val="clear" w:color="auto" w:fill="auto"/>
          </w:tcPr>
          <w:p w14:paraId="4DCA5845"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Число днів роботи ліжка</w:t>
            </w:r>
          </w:p>
        </w:tc>
        <w:tc>
          <w:tcPr>
            <w:tcW w:w="840" w:type="dxa"/>
            <w:tcBorders>
              <w:top w:val="single" w:sz="6" w:space="0" w:color="000000"/>
              <w:left w:val="single" w:sz="6" w:space="0" w:color="000000"/>
              <w:bottom w:val="single" w:sz="6" w:space="0" w:color="000000"/>
              <w:right w:val="single" w:sz="6" w:space="0" w:color="000000"/>
            </w:tcBorders>
            <w:shd w:val="clear" w:color="auto" w:fill="auto"/>
          </w:tcPr>
          <w:p w14:paraId="66A9321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331</w:t>
            </w:r>
          </w:p>
        </w:tc>
        <w:tc>
          <w:tcPr>
            <w:tcW w:w="824" w:type="dxa"/>
            <w:tcBorders>
              <w:top w:val="single" w:sz="6" w:space="0" w:color="000000"/>
              <w:left w:val="single" w:sz="6" w:space="0" w:color="000000"/>
              <w:bottom w:val="single" w:sz="6" w:space="0" w:color="000000"/>
              <w:right w:val="single" w:sz="6" w:space="0" w:color="000000"/>
            </w:tcBorders>
            <w:shd w:val="clear" w:color="auto" w:fill="auto"/>
          </w:tcPr>
          <w:p w14:paraId="03F4AE0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332</w:t>
            </w:r>
          </w:p>
        </w:tc>
        <w:tc>
          <w:tcPr>
            <w:tcW w:w="840" w:type="dxa"/>
            <w:tcBorders>
              <w:top w:val="single" w:sz="6" w:space="0" w:color="000000"/>
              <w:left w:val="single" w:sz="6" w:space="0" w:color="000000"/>
              <w:bottom w:val="single" w:sz="6" w:space="0" w:color="000000"/>
              <w:right w:val="single" w:sz="6" w:space="0" w:color="000000"/>
            </w:tcBorders>
            <w:shd w:val="clear" w:color="auto" w:fill="auto"/>
          </w:tcPr>
          <w:p w14:paraId="5CC5D39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323</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2C52D11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234</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002B867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235</w:t>
            </w:r>
          </w:p>
        </w:tc>
        <w:tc>
          <w:tcPr>
            <w:tcW w:w="1184" w:type="dxa"/>
            <w:tcBorders>
              <w:top w:val="single" w:sz="6" w:space="0" w:color="000000"/>
              <w:left w:val="single" w:sz="6" w:space="0" w:color="000000"/>
              <w:bottom w:val="single" w:sz="6" w:space="0" w:color="000000"/>
              <w:right w:val="single" w:sz="6" w:space="0" w:color="000000"/>
            </w:tcBorders>
            <w:shd w:val="clear" w:color="auto" w:fill="auto"/>
          </w:tcPr>
          <w:p w14:paraId="20D3594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335</w:t>
            </w:r>
          </w:p>
        </w:tc>
      </w:tr>
      <w:tr w:rsidR="00000000" w14:paraId="216919D3" w14:textId="77777777">
        <w:trPr>
          <w:trHeight w:val="465"/>
          <w:tblCellSpacing w:w="-8" w:type="dxa"/>
          <w:jc w:val="center"/>
        </w:trPr>
        <w:tc>
          <w:tcPr>
            <w:tcW w:w="5018" w:type="dxa"/>
            <w:tcBorders>
              <w:top w:val="single" w:sz="6" w:space="0" w:color="000000"/>
              <w:left w:val="single" w:sz="6" w:space="0" w:color="000000"/>
              <w:bottom w:val="single" w:sz="6" w:space="0" w:color="000000"/>
              <w:right w:val="single" w:sz="6" w:space="0" w:color="000000"/>
            </w:tcBorders>
            <w:shd w:val="clear" w:color="auto" w:fill="auto"/>
          </w:tcPr>
          <w:p w14:paraId="25F8445E" w14:textId="77777777" w:rsidR="00000000" w:rsidRDefault="00622EA6">
            <w:pPr>
              <w:widowControl w:val="0"/>
              <w:autoSpaceDE w:val="0"/>
              <w:autoSpaceDN w:val="0"/>
              <w:adjustRightInd w:val="0"/>
              <w:spacing w:after="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Середня тривалість перебування хворого на ліжку</w:t>
            </w:r>
          </w:p>
        </w:tc>
        <w:tc>
          <w:tcPr>
            <w:tcW w:w="840" w:type="dxa"/>
            <w:tcBorders>
              <w:top w:val="single" w:sz="6" w:space="0" w:color="000000"/>
              <w:left w:val="single" w:sz="6" w:space="0" w:color="000000"/>
              <w:bottom w:val="single" w:sz="6" w:space="0" w:color="000000"/>
              <w:right w:val="single" w:sz="6" w:space="0" w:color="000000"/>
            </w:tcBorders>
            <w:shd w:val="clear" w:color="auto" w:fill="auto"/>
          </w:tcPr>
          <w:p w14:paraId="40638EA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14,9</w:t>
            </w:r>
          </w:p>
        </w:tc>
        <w:tc>
          <w:tcPr>
            <w:tcW w:w="824" w:type="dxa"/>
            <w:tcBorders>
              <w:top w:val="single" w:sz="6" w:space="0" w:color="000000"/>
              <w:left w:val="single" w:sz="6" w:space="0" w:color="000000"/>
              <w:bottom w:val="single" w:sz="6" w:space="0" w:color="000000"/>
              <w:right w:val="single" w:sz="6" w:space="0" w:color="000000"/>
            </w:tcBorders>
            <w:shd w:val="clear" w:color="auto" w:fill="auto"/>
          </w:tcPr>
          <w:p w14:paraId="4663B77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14,5</w:t>
            </w:r>
          </w:p>
        </w:tc>
        <w:tc>
          <w:tcPr>
            <w:tcW w:w="840" w:type="dxa"/>
            <w:tcBorders>
              <w:top w:val="single" w:sz="6" w:space="0" w:color="000000"/>
              <w:left w:val="single" w:sz="6" w:space="0" w:color="000000"/>
              <w:bottom w:val="single" w:sz="6" w:space="0" w:color="000000"/>
              <w:right w:val="single" w:sz="6" w:space="0" w:color="000000"/>
            </w:tcBorders>
            <w:shd w:val="clear" w:color="auto" w:fill="auto"/>
          </w:tcPr>
          <w:p w14:paraId="7A8134A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12,0</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49CECDC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12,2</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1DB8372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11,5</w:t>
            </w:r>
          </w:p>
        </w:tc>
        <w:tc>
          <w:tcPr>
            <w:tcW w:w="1184" w:type="dxa"/>
            <w:tcBorders>
              <w:top w:val="single" w:sz="6" w:space="0" w:color="000000"/>
              <w:left w:val="single" w:sz="6" w:space="0" w:color="000000"/>
              <w:bottom w:val="single" w:sz="6" w:space="0" w:color="000000"/>
              <w:right w:val="single" w:sz="6" w:space="0" w:color="000000"/>
            </w:tcBorders>
            <w:shd w:val="clear" w:color="auto" w:fill="auto"/>
          </w:tcPr>
          <w:p w14:paraId="3F28F5C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13,9</w:t>
            </w:r>
          </w:p>
        </w:tc>
      </w:tr>
    </w:tbl>
    <w:p w14:paraId="5810814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0C3C6187"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Захворюваність дітей першого року життя</w:t>
      </w:r>
    </w:p>
    <w:p w14:paraId="03763EA1"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(на 1000 дітей першого року жит</w:t>
      </w:r>
      <w:r>
        <w:rPr>
          <w:rFonts w:ascii="Times New Roman" w:hAnsi="Times New Roman" w:cs="Times New Roman"/>
          <w:b/>
          <w:bCs/>
          <w:i/>
          <w:iCs/>
          <w:sz w:val="24"/>
          <w:szCs w:val="24"/>
          <w:lang w:val="ru-RU"/>
        </w:rPr>
        <w:t>тя)</w:t>
      </w:r>
    </w:p>
    <w:p w14:paraId="6A4D5E02"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5264"/>
        <w:gridCol w:w="778"/>
        <w:gridCol w:w="900"/>
        <w:gridCol w:w="794"/>
        <w:gridCol w:w="794"/>
        <w:gridCol w:w="810"/>
        <w:gridCol w:w="1026"/>
      </w:tblGrid>
      <w:tr w:rsidR="00000000" w14:paraId="50DA4184" w14:textId="77777777">
        <w:trPr>
          <w:trHeight w:val="210"/>
          <w:tblCellSpacing w:w="-8" w:type="dxa"/>
          <w:jc w:val="center"/>
        </w:trPr>
        <w:tc>
          <w:tcPr>
            <w:tcW w:w="5288" w:type="dxa"/>
            <w:vMerge w:val="restart"/>
            <w:tcBorders>
              <w:top w:val="single" w:sz="6" w:space="0" w:color="000000"/>
              <w:left w:val="single" w:sz="6" w:space="0" w:color="000000"/>
              <w:bottom w:val="nil"/>
              <w:right w:val="single" w:sz="6" w:space="0" w:color="000000"/>
            </w:tcBorders>
            <w:shd w:val="clear" w:color="auto" w:fill="auto"/>
          </w:tcPr>
          <w:p w14:paraId="351C636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tc>
        <w:tc>
          <w:tcPr>
            <w:tcW w:w="794" w:type="dxa"/>
            <w:vMerge w:val="restart"/>
            <w:tcBorders>
              <w:top w:val="single" w:sz="6" w:space="0" w:color="000000"/>
              <w:left w:val="single" w:sz="6" w:space="0" w:color="000000"/>
              <w:bottom w:val="nil"/>
              <w:right w:val="single" w:sz="6" w:space="0" w:color="000000"/>
            </w:tcBorders>
            <w:shd w:val="clear" w:color="auto" w:fill="auto"/>
          </w:tcPr>
          <w:p w14:paraId="1D1EE0E8"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2003</w:t>
            </w:r>
          </w:p>
        </w:tc>
        <w:tc>
          <w:tcPr>
            <w:tcW w:w="916" w:type="dxa"/>
            <w:vMerge w:val="restart"/>
            <w:tcBorders>
              <w:top w:val="single" w:sz="6" w:space="0" w:color="000000"/>
              <w:left w:val="single" w:sz="6" w:space="0" w:color="000000"/>
              <w:bottom w:val="nil"/>
              <w:right w:val="single" w:sz="6" w:space="0" w:color="000000"/>
            </w:tcBorders>
            <w:shd w:val="clear" w:color="auto" w:fill="auto"/>
          </w:tcPr>
          <w:p w14:paraId="44A6E060"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w:t>
            </w:r>
          </w:p>
        </w:tc>
        <w:tc>
          <w:tcPr>
            <w:tcW w:w="810" w:type="dxa"/>
            <w:vMerge w:val="restart"/>
            <w:tcBorders>
              <w:top w:val="single" w:sz="6" w:space="0" w:color="000000"/>
              <w:left w:val="single" w:sz="6" w:space="0" w:color="000000"/>
              <w:bottom w:val="nil"/>
              <w:right w:val="single" w:sz="6" w:space="0" w:color="000000"/>
            </w:tcBorders>
            <w:shd w:val="clear" w:color="auto" w:fill="auto"/>
          </w:tcPr>
          <w:p w14:paraId="50FA904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Pr>
          <w:p w14:paraId="377DBF9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9 місяців </w:t>
            </w:r>
          </w:p>
        </w:tc>
        <w:tc>
          <w:tcPr>
            <w:tcW w:w="1050" w:type="dxa"/>
            <w:vMerge w:val="restart"/>
            <w:tcBorders>
              <w:top w:val="single" w:sz="6" w:space="0" w:color="000000"/>
              <w:left w:val="single" w:sz="6" w:space="0" w:color="000000"/>
              <w:bottom w:val="nil"/>
              <w:right w:val="single" w:sz="6" w:space="0" w:color="000000"/>
            </w:tcBorders>
            <w:shd w:val="clear" w:color="auto" w:fill="auto"/>
          </w:tcPr>
          <w:p w14:paraId="6E2D09B4"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Україна 2005</w:t>
            </w:r>
          </w:p>
        </w:tc>
      </w:tr>
      <w:tr w:rsidR="00000000" w14:paraId="633ABDFA" w14:textId="77777777">
        <w:trPr>
          <w:trHeight w:val="210"/>
          <w:tblCellSpacing w:w="-8" w:type="dxa"/>
          <w:jc w:val="center"/>
        </w:trPr>
        <w:tc>
          <w:tcPr>
            <w:tcW w:w="5288" w:type="dxa"/>
            <w:vMerge/>
            <w:tcBorders>
              <w:top w:val="single" w:sz="6" w:space="0" w:color="000000"/>
              <w:left w:val="single" w:sz="6" w:space="0" w:color="000000"/>
              <w:bottom w:val="nil"/>
              <w:right w:val="single" w:sz="6" w:space="0" w:color="000000"/>
            </w:tcBorders>
            <w:shd w:val="clear" w:color="auto" w:fill="auto"/>
          </w:tcPr>
          <w:p w14:paraId="601039FF"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794" w:type="dxa"/>
            <w:vMerge/>
            <w:tcBorders>
              <w:top w:val="single" w:sz="6" w:space="0" w:color="000000"/>
              <w:left w:val="single" w:sz="6" w:space="0" w:color="000000"/>
              <w:bottom w:val="nil"/>
              <w:right w:val="single" w:sz="6" w:space="0" w:color="000000"/>
            </w:tcBorders>
            <w:shd w:val="clear" w:color="auto" w:fill="auto"/>
          </w:tcPr>
          <w:p w14:paraId="698DCBB1"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16" w:type="dxa"/>
            <w:vMerge/>
            <w:tcBorders>
              <w:top w:val="single" w:sz="6" w:space="0" w:color="000000"/>
              <w:left w:val="single" w:sz="6" w:space="0" w:color="000000"/>
              <w:bottom w:val="nil"/>
              <w:right w:val="single" w:sz="6" w:space="0" w:color="000000"/>
            </w:tcBorders>
            <w:shd w:val="clear" w:color="auto" w:fill="auto"/>
          </w:tcPr>
          <w:p w14:paraId="7FCC4041"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810" w:type="dxa"/>
            <w:vMerge/>
            <w:tcBorders>
              <w:top w:val="single" w:sz="6" w:space="0" w:color="000000"/>
              <w:left w:val="single" w:sz="6" w:space="0" w:color="000000"/>
              <w:bottom w:val="nil"/>
              <w:right w:val="single" w:sz="6" w:space="0" w:color="000000"/>
            </w:tcBorders>
            <w:shd w:val="clear" w:color="auto" w:fill="auto"/>
          </w:tcPr>
          <w:p w14:paraId="59CA0096"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358567D0"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59EC70ED"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w:t>
            </w:r>
          </w:p>
        </w:tc>
        <w:tc>
          <w:tcPr>
            <w:tcW w:w="1050" w:type="dxa"/>
            <w:vMerge/>
            <w:tcBorders>
              <w:top w:val="single" w:sz="6" w:space="0" w:color="000000"/>
              <w:left w:val="single" w:sz="6" w:space="0" w:color="000000"/>
              <w:bottom w:val="nil"/>
              <w:right w:val="single" w:sz="6" w:space="0" w:color="000000"/>
            </w:tcBorders>
            <w:shd w:val="clear" w:color="auto" w:fill="auto"/>
          </w:tcPr>
          <w:p w14:paraId="5EB5102F"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r>
      <w:tr w:rsidR="00000000" w14:paraId="1DE458DF" w14:textId="77777777">
        <w:trPr>
          <w:trHeight w:val="285"/>
          <w:tblCellSpacing w:w="-8" w:type="dxa"/>
          <w:jc w:val="center"/>
        </w:trPr>
        <w:tc>
          <w:tcPr>
            <w:tcW w:w="5288" w:type="dxa"/>
            <w:tcBorders>
              <w:top w:val="single" w:sz="6" w:space="0" w:color="000000"/>
              <w:left w:val="single" w:sz="6" w:space="0" w:color="000000"/>
              <w:bottom w:val="single" w:sz="6" w:space="0" w:color="000000"/>
              <w:right w:val="single" w:sz="6" w:space="0" w:color="000000"/>
            </w:tcBorders>
            <w:shd w:val="clear" w:color="auto" w:fill="auto"/>
          </w:tcPr>
          <w:p w14:paraId="5F971708"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Усього захворювань</w:t>
            </w:r>
          </w:p>
        </w:tc>
        <w:tc>
          <w:tcPr>
            <w:tcW w:w="794" w:type="dxa"/>
            <w:tcBorders>
              <w:top w:val="single" w:sz="6" w:space="0" w:color="000000"/>
              <w:left w:val="single" w:sz="6" w:space="0" w:color="000000"/>
              <w:bottom w:val="single" w:sz="6" w:space="0" w:color="000000"/>
              <w:right w:val="single" w:sz="6" w:space="0" w:color="000000"/>
            </w:tcBorders>
            <w:shd w:val="clear" w:color="auto" w:fill="auto"/>
          </w:tcPr>
          <w:p w14:paraId="425B675F"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1626,7</w:t>
            </w:r>
          </w:p>
        </w:tc>
        <w:tc>
          <w:tcPr>
            <w:tcW w:w="916" w:type="dxa"/>
            <w:tcBorders>
              <w:top w:val="single" w:sz="6" w:space="0" w:color="000000"/>
              <w:left w:val="single" w:sz="6" w:space="0" w:color="000000"/>
              <w:bottom w:val="single" w:sz="6" w:space="0" w:color="000000"/>
              <w:right w:val="single" w:sz="6" w:space="0" w:color="000000"/>
            </w:tcBorders>
            <w:shd w:val="clear" w:color="auto" w:fill="auto"/>
          </w:tcPr>
          <w:p w14:paraId="47997CB4"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1788,4</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6651F362"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1673,0</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70F2E950"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1334,8</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31EDA5CA"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1158,9</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04FDF673"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1827,8</w:t>
            </w:r>
          </w:p>
        </w:tc>
      </w:tr>
    </w:tbl>
    <w:p w14:paraId="5C32143D"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083F4EF7"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Захворюваність найбільш социальнонебезпечними і соціальнозначимими хворобами</w:t>
      </w:r>
    </w:p>
    <w:p w14:paraId="7FC5154B"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(на 100 тисяч населення)</w:t>
      </w:r>
    </w:p>
    <w:p w14:paraId="46CEEDF5"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i/>
          <w:iCs/>
          <w:sz w:val="24"/>
          <w:szCs w:val="24"/>
          <w:lang w:val="ru-RU"/>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4514"/>
        <w:gridCol w:w="914"/>
        <w:gridCol w:w="1034"/>
        <w:gridCol w:w="854"/>
        <w:gridCol w:w="718"/>
        <w:gridCol w:w="750"/>
        <w:gridCol w:w="1386"/>
      </w:tblGrid>
      <w:tr w:rsidR="00000000" w14:paraId="4BE43D3B" w14:textId="77777777">
        <w:trPr>
          <w:trHeight w:val="345"/>
          <w:tblCellSpacing w:w="-8" w:type="dxa"/>
          <w:jc w:val="center"/>
        </w:trPr>
        <w:tc>
          <w:tcPr>
            <w:tcW w:w="4538" w:type="dxa"/>
            <w:vMerge w:val="restart"/>
            <w:tcBorders>
              <w:top w:val="single" w:sz="6" w:space="0" w:color="000000"/>
              <w:left w:val="single" w:sz="6" w:space="0" w:color="000000"/>
              <w:bottom w:val="nil"/>
              <w:right w:val="single" w:sz="6" w:space="0" w:color="000000"/>
            </w:tcBorders>
            <w:shd w:val="clear" w:color="auto" w:fill="auto"/>
          </w:tcPr>
          <w:p w14:paraId="0B8BB8D5"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930" w:type="dxa"/>
            <w:vMerge w:val="restart"/>
            <w:tcBorders>
              <w:top w:val="single" w:sz="6" w:space="0" w:color="000000"/>
              <w:left w:val="single" w:sz="6" w:space="0" w:color="000000"/>
              <w:bottom w:val="nil"/>
              <w:right w:val="single" w:sz="6" w:space="0" w:color="000000"/>
            </w:tcBorders>
            <w:shd w:val="clear" w:color="auto" w:fill="auto"/>
          </w:tcPr>
          <w:p w14:paraId="0A3E7B47"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2003</w:t>
            </w:r>
          </w:p>
        </w:tc>
        <w:tc>
          <w:tcPr>
            <w:tcW w:w="1050" w:type="dxa"/>
            <w:vMerge w:val="restart"/>
            <w:tcBorders>
              <w:top w:val="single" w:sz="6" w:space="0" w:color="000000"/>
              <w:left w:val="single" w:sz="6" w:space="0" w:color="000000"/>
              <w:bottom w:val="nil"/>
              <w:right w:val="single" w:sz="6" w:space="0" w:color="000000"/>
            </w:tcBorders>
            <w:shd w:val="clear" w:color="auto" w:fill="auto"/>
          </w:tcPr>
          <w:p w14:paraId="1A0C199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w:t>
            </w:r>
          </w:p>
        </w:tc>
        <w:tc>
          <w:tcPr>
            <w:tcW w:w="870" w:type="dxa"/>
            <w:vMerge w:val="restart"/>
            <w:tcBorders>
              <w:top w:val="single" w:sz="6" w:space="0" w:color="000000"/>
              <w:left w:val="single" w:sz="6" w:space="0" w:color="000000"/>
              <w:bottom w:val="nil"/>
              <w:right w:val="single" w:sz="6" w:space="0" w:color="000000"/>
            </w:tcBorders>
            <w:shd w:val="clear" w:color="auto" w:fill="auto"/>
          </w:tcPr>
          <w:p w14:paraId="5D3EF55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1484" w:type="dxa"/>
            <w:gridSpan w:val="2"/>
            <w:tcBorders>
              <w:top w:val="single" w:sz="6" w:space="0" w:color="000000"/>
              <w:left w:val="single" w:sz="6" w:space="0" w:color="000000"/>
              <w:bottom w:val="single" w:sz="6" w:space="0" w:color="000000"/>
              <w:right w:val="single" w:sz="6" w:space="0" w:color="000000"/>
            </w:tcBorders>
            <w:shd w:val="clear" w:color="auto" w:fill="auto"/>
          </w:tcPr>
          <w:p w14:paraId="535821D7"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 місяців</w:t>
            </w:r>
          </w:p>
        </w:tc>
        <w:tc>
          <w:tcPr>
            <w:tcW w:w="1410" w:type="dxa"/>
            <w:vMerge w:val="restart"/>
            <w:tcBorders>
              <w:top w:val="single" w:sz="6" w:space="0" w:color="000000"/>
              <w:left w:val="single" w:sz="6" w:space="0" w:color="000000"/>
              <w:bottom w:val="nil"/>
              <w:right w:val="single" w:sz="6" w:space="0" w:color="000000"/>
            </w:tcBorders>
            <w:shd w:val="clear" w:color="auto" w:fill="auto"/>
          </w:tcPr>
          <w:p w14:paraId="7717174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w:t>
            </w:r>
            <w:r>
              <w:rPr>
                <w:rFonts w:ascii="Times New Roman" w:hAnsi="Times New Roman" w:cs="Times New Roman"/>
                <w:b/>
                <w:bCs/>
                <w:sz w:val="24"/>
                <w:szCs w:val="24"/>
                <w:lang w:val="ru-RU"/>
              </w:rPr>
              <w:t>країна 2005</w:t>
            </w:r>
          </w:p>
        </w:tc>
      </w:tr>
      <w:tr w:rsidR="00000000" w14:paraId="1F1C46F1" w14:textId="77777777">
        <w:trPr>
          <w:trHeight w:val="90"/>
          <w:tblCellSpacing w:w="-8" w:type="dxa"/>
          <w:jc w:val="center"/>
        </w:trPr>
        <w:tc>
          <w:tcPr>
            <w:tcW w:w="4538" w:type="dxa"/>
            <w:vMerge/>
            <w:tcBorders>
              <w:top w:val="single" w:sz="6" w:space="0" w:color="000000"/>
              <w:left w:val="single" w:sz="6" w:space="0" w:color="000000"/>
              <w:bottom w:val="nil"/>
              <w:right w:val="single" w:sz="6" w:space="0" w:color="000000"/>
            </w:tcBorders>
            <w:shd w:val="clear" w:color="auto" w:fill="auto"/>
          </w:tcPr>
          <w:p w14:paraId="0E0DDCD3"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p>
        </w:tc>
        <w:tc>
          <w:tcPr>
            <w:tcW w:w="930" w:type="dxa"/>
            <w:vMerge/>
            <w:tcBorders>
              <w:top w:val="single" w:sz="6" w:space="0" w:color="000000"/>
              <w:left w:val="single" w:sz="6" w:space="0" w:color="000000"/>
              <w:bottom w:val="nil"/>
              <w:right w:val="single" w:sz="6" w:space="0" w:color="000000"/>
            </w:tcBorders>
            <w:shd w:val="clear" w:color="auto" w:fill="auto"/>
          </w:tcPr>
          <w:p w14:paraId="44DD3CB4"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p>
        </w:tc>
        <w:tc>
          <w:tcPr>
            <w:tcW w:w="1050" w:type="dxa"/>
            <w:vMerge/>
            <w:tcBorders>
              <w:top w:val="single" w:sz="6" w:space="0" w:color="000000"/>
              <w:left w:val="single" w:sz="6" w:space="0" w:color="000000"/>
              <w:bottom w:val="nil"/>
              <w:right w:val="single" w:sz="6" w:space="0" w:color="000000"/>
            </w:tcBorders>
            <w:shd w:val="clear" w:color="auto" w:fill="auto"/>
          </w:tcPr>
          <w:p w14:paraId="766EAC1D"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p>
        </w:tc>
        <w:tc>
          <w:tcPr>
            <w:tcW w:w="870" w:type="dxa"/>
            <w:vMerge/>
            <w:tcBorders>
              <w:top w:val="single" w:sz="6" w:space="0" w:color="000000"/>
              <w:left w:val="single" w:sz="6" w:space="0" w:color="000000"/>
              <w:bottom w:val="nil"/>
              <w:right w:val="single" w:sz="6" w:space="0" w:color="000000"/>
            </w:tcBorders>
            <w:shd w:val="clear" w:color="auto" w:fill="auto"/>
          </w:tcPr>
          <w:p w14:paraId="0ECDD5DD"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p>
        </w:tc>
        <w:tc>
          <w:tcPr>
            <w:tcW w:w="734" w:type="dxa"/>
            <w:tcBorders>
              <w:top w:val="single" w:sz="6" w:space="0" w:color="000000"/>
              <w:left w:val="single" w:sz="6" w:space="0" w:color="000000"/>
              <w:bottom w:val="single" w:sz="6" w:space="0" w:color="000000"/>
              <w:right w:val="single" w:sz="6" w:space="0" w:color="000000"/>
            </w:tcBorders>
            <w:shd w:val="clear" w:color="auto" w:fill="auto"/>
          </w:tcPr>
          <w:p w14:paraId="0992468C"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14:paraId="4BA9125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w:t>
            </w:r>
          </w:p>
        </w:tc>
        <w:tc>
          <w:tcPr>
            <w:tcW w:w="1410" w:type="dxa"/>
            <w:vMerge/>
            <w:tcBorders>
              <w:top w:val="single" w:sz="6" w:space="0" w:color="000000"/>
              <w:left w:val="single" w:sz="6" w:space="0" w:color="000000"/>
              <w:bottom w:val="nil"/>
              <w:right w:val="single" w:sz="6" w:space="0" w:color="000000"/>
            </w:tcBorders>
            <w:shd w:val="clear" w:color="auto" w:fill="auto"/>
          </w:tcPr>
          <w:p w14:paraId="3032921E" w14:textId="77777777" w:rsidR="00000000" w:rsidRDefault="00622EA6">
            <w:pPr>
              <w:widowControl w:val="0"/>
              <w:autoSpaceDE w:val="0"/>
              <w:autoSpaceDN w:val="0"/>
              <w:adjustRightInd w:val="0"/>
              <w:spacing w:after="0" w:line="240" w:lineRule="auto"/>
              <w:rPr>
                <w:rFonts w:ascii="Times New Roman" w:hAnsi="Times New Roman" w:cs="Times New Roman"/>
                <w:i/>
                <w:iCs/>
                <w:sz w:val="24"/>
                <w:szCs w:val="24"/>
                <w:lang w:val="ru-RU"/>
              </w:rPr>
            </w:pPr>
          </w:p>
        </w:tc>
      </w:tr>
      <w:tr w:rsidR="00000000" w14:paraId="5A484E4B" w14:textId="77777777">
        <w:trPr>
          <w:trHeight w:val="225"/>
          <w:tblCellSpacing w:w="-8" w:type="dxa"/>
          <w:jc w:val="center"/>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14:paraId="1ADA4E5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Туберкульоз</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43FB26D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63,5</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150D961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65,7</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4542D81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63,6</w:t>
            </w:r>
          </w:p>
        </w:tc>
        <w:tc>
          <w:tcPr>
            <w:tcW w:w="734" w:type="dxa"/>
            <w:tcBorders>
              <w:top w:val="single" w:sz="6" w:space="0" w:color="000000"/>
              <w:left w:val="single" w:sz="6" w:space="0" w:color="000000"/>
              <w:bottom w:val="single" w:sz="6" w:space="0" w:color="000000"/>
              <w:right w:val="single" w:sz="6" w:space="0" w:color="000000"/>
            </w:tcBorders>
            <w:shd w:val="clear" w:color="auto" w:fill="auto"/>
          </w:tcPr>
          <w:p w14:paraId="306933B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46,2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14:paraId="4EF0C36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51,1</w:t>
            </w: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0584FF7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80,9</w:t>
            </w:r>
          </w:p>
        </w:tc>
      </w:tr>
      <w:tr w:rsidR="00000000" w14:paraId="5E2D440A" w14:textId="77777777">
        <w:trPr>
          <w:trHeight w:val="240"/>
          <w:tblCellSpacing w:w="-8" w:type="dxa"/>
          <w:jc w:val="center"/>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14:paraId="22F06E96"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Злоякісні новоутворення</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7CCF341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318</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340DB6F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322</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0D30D12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334</w:t>
            </w:r>
          </w:p>
        </w:tc>
        <w:tc>
          <w:tcPr>
            <w:tcW w:w="734" w:type="dxa"/>
            <w:tcBorders>
              <w:top w:val="single" w:sz="6" w:space="0" w:color="000000"/>
              <w:left w:val="single" w:sz="6" w:space="0" w:color="000000"/>
              <w:bottom w:val="single" w:sz="6" w:space="0" w:color="000000"/>
              <w:right w:val="single" w:sz="6" w:space="0" w:color="000000"/>
            </w:tcBorders>
            <w:shd w:val="clear" w:color="auto" w:fill="auto"/>
          </w:tcPr>
          <w:p w14:paraId="24D4EAE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208</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14:paraId="1744BE6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213</w:t>
            </w: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4348E2B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334</w:t>
            </w:r>
          </w:p>
        </w:tc>
      </w:tr>
      <w:tr w:rsidR="00000000" w14:paraId="2439BAE8" w14:textId="77777777">
        <w:trPr>
          <w:trHeight w:val="225"/>
          <w:tblCellSpacing w:w="-8" w:type="dxa"/>
          <w:jc w:val="center"/>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14:paraId="0998262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Алкогольні психози</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2CFB621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13,4</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42EE8BE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9,1</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547A19A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6,5</w:t>
            </w:r>
          </w:p>
        </w:tc>
        <w:tc>
          <w:tcPr>
            <w:tcW w:w="734" w:type="dxa"/>
            <w:tcBorders>
              <w:top w:val="single" w:sz="6" w:space="0" w:color="000000"/>
              <w:left w:val="single" w:sz="6" w:space="0" w:color="000000"/>
              <w:bottom w:val="single" w:sz="6" w:space="0" w:color="000000"/>
              <w:right w:val="single" w:sz="6" w:space="0" w:color="000000"/>
            </w:tcBorders>
            <w:shd w:val="clear" w:color="auto" w:fill="auto"/>
          </w:tcPr>
          <w:p w14:paraId="6B37C5E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4,4</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14:paraId="55AF463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3,7</w:t>
            </w: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40269BF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22,4</w:t>
            </w:r>
          </w:p>
        </w:tc>
      </w:tr>
      <w:tr w:rsidR="00000000" w14:paraId="1A8040F1" w14:textId="77777777">
        <w:trPr>
          <w:trHeight w:val="225"/>
          <w:tblCellSpacing w:w="-8" w:type="dxa"/>
          <w:jc w:val="center"/>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14:paraId="55C412E6"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Хронічний алкоголізм</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5E15D95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58,9</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0740E6D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33,4</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5FE5352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35,2</w:t>
            </w:r>
          </w:p>
        </w:tc>
        <w:tc>
          <w:tcPr>
            <w:tcW w:w="734" w:type="dxa"/>
            <w:tcBorders>
              <w:top w:val="single" w:sz="6" w:space="0" w:color="000000"/>
              <w:left w:val="single" w:sz="6" w:space="0" w:color="000000"/>
              <w:bottom w:val="single" w:sz="6" w:space="0" w:color="000000"/>
              <w:right w:val="single" w:sz="6" w:space="0" w:color="000000"/>
            </w:tcBorders>
            <w:shd w:val="clear" w:color="auto" w:fill="auto"/>
          </w:tcPr>
          <w:p w14:paraId="7733F71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25,5</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14:paraId="1F9B583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22,3</w:t>
            </w: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25932F0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96,0</w:t>
            </w:r>
          </w:p>
        </w:tc>
      </w:tr>
      <w:tr w:rsidR="00000000" w14:paraId="0D31635B" w14:textId="77777777">
        <w:trPr>
          <w:trHeight w:val="225"/>
          <w:tblCellSpacing w:w="-8" w:type="dxa"/>
          <w:jc w:val="center"/>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14:paraId="45481AC4"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Наркоманії</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7A37BA6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4,8</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46F6DC2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6,4</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0768C32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5,9</w:t>
            </w:r>
          </w:p>
        </w:tc>
        <w:tc>
          <w:tcPr>
            <w:tcW w:w="734" w:type="dxa"/>
            <w:tcBorders>
              <w:top w:val="single" w:sz="6" w:space="0" w:color="000000"/>
              <w:left w:val="single" w:sz="6" w:space="0" w:color="000000"/>
              <w:bottom w:val="single" w:sz="6" w:space="0" w:color="000000"/>
              <w:right w:val="single" w:sz="6" w:space="0" w:color="000000"/>
            </w:tcBorders>
            <w:shd w:val="clear" w:color="auto" w:fill="auto"/>
          </w:tcPr>
          <w:p w14:paraId="5914444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4,4</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14:paraId="798B403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6E2B463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13,9</w:t>
            </w:r>
          </w:p>
        </w:tc>
      </w:tr>
      <w:tr w:rsidR="00000000" w14:paraId="7B3DDF6A" w14:textId="77777777">
        <w:trPr>
          <w:trHeight w:val="225"/>
          <w:tblCellSpacing w:w="-8" w:type="dxa"/>
          <w:jc w:val="center"/>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14:paraId="3ABD5687"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Цукровий діабет</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0CAD42E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228</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6DED355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400</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40235F9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413</w:t>
            </w:r>
          </w:p>
        </w:tc>
        <w:tc>
          <w:tcPr>
            <w:tcW w:w="734" w:type="dxa"/>
            <w:tcBorders>
              <w:top w:val="single" w:sz="6" w:space="0" w:color="000000"/>
              <w:left w:val="single" w:sz="6" w:space="0" w:color="000000"/>
              <w:bottom w:val="single" w:sz="6" w:space="0" w:color="000000"/>
              <w:right w:val="single" w:sz="6" w:space="0" w:color="000000"/>
            </w:tcBorders>
            <w:shd w:val="clear" w:color="auto" w:fill="auto"/>
          </w:tcPr>
          <w:p w14:paraId="2817AED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310</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14:paraId="2F9AB59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369</w:t>
            </w: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5D35FD2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215</w:t>
            </w:r>
          </w:p>
        </w:tc>
      </w:tr>
      <w:tr w:rsidR="00000000" w14:paraId="6DF58E74" w14:textId="77777777">
        <w:trPr>
          <w:trHeight w:val="225"/>
          <w:tblCellSpacing w:w="-8" w:type="dxa"/>
          <w:jc w:val="center"/>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14:paraId="0FB0D754"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Гіпертонічна хвороба</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0E4161B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2451</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7D4DBBA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4168</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2A242B1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4641</w:t>
            </w:r>
          </w:p>
        </w:tc>
        <w:tc>
          <w:tcPr>
            <w:tcW w:w="734" w:type="dxa"/>
            <w:tcBorders>
              <w:top w:val="single" w:sz="6" w:space="0" w:color="000000"/>
              <w:left w:val="single" w:sz="6" w:space="0" w:color="000000"/>
              <w:bottom w:val="single" w:sz="6" w:space="0" w:color="000000"/>
              <w:right w:val="single" w:sz="6" w:space="0" w:color="000000"/>
            </w:tcBorders>
            <w:shd w:val="clear" w:color="auto" w:fill="auto"/>
          </w:tcPr>
          <w:p w14:paraId="4896DBB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3701</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14:paraId="5E77CFB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4225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3567E62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2451</w:t>
            </w:r>
          </w:p>
        </w:tc>
      </w:tr>
      <w:tr w:rsidR="00000000" w14:paraId="4ADD6A37" w14:textId="77777777">
        <w:trPr>
          <w:trHeight w:val="150"/>
          <w:tblCellSpacing w:w="-8" w:type="dxa"/>
          <w:jc w:val="center"/>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14:paraId="0066F70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Ішемічна хвороба серця</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091E5C0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1718</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6CBDEFC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2696</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4DA5A9F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2828</w:t>
            </w:r>
          </w:p>
        </w:tc>
        <w:tc>
          <w:tcPr>
            <w:tcW w:w="734" w:type="dxa"/>
            <w:tcBorders>
              <w:top w:val="single" w:sz="6" w:space="0" w:color="000000"/>
              <w:left w:val="single" w:sz="6" w:space="0" w:color="000000"/>
              <w:bottom w:val="single" w:sz="6" w:space="0" w:color="000000"/>
              <w:right w:val="single" w:sz="6" w:space="0" w:color="000000"/>
            </w:tcBorders>
            <w:shd w:val="clear" w:color="auto" w:fill="auto"/>
          </w:tcPr>
          <w:p w14:paraId="67752D5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2169</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14:paraId="15590B3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2428</w:t>
            </w: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1410280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1607</w:t>
            </w:r>
          </w:p>
        </w:tc>
      </w:tr>
      <w:tr w:rsidR="00000000" w14:paraId="198B9E61" w14:textId="77777777">
        <w:trPr>
          <w:trHeight w:val="225"/>
          <w:tblCellSpacing w:w="-8" w:type="dxa"/>
          <w:jc w:val="center"/>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14:paraId="2B40A49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Інфаркт міокарда</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69F7CC5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142</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6266ED0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139</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219F69E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148</w:t>
            </w:r>
          </w:p>
        </w:tc>
        <w:tc>
          <w:tcPr>
            <w:tcW w:w="734" w:type="dxa"/>
            <w:tcBorders>
              <w:top w:val="single" w:sz="6" w:space="0" w:color="000000"/>
              <w:left w:val="single" w:sz="6" w:space="0" w:color="000000"/>
              <w:bottom w:val="single" w:sz="6" w:space="0" w:color="000000"/>
              <w:right w:val="single" w:sz="6" w:space="0" w:color="000000"/>
            </w:tcBorders>
            <w:shd w:val="clear" w:color="auto" w:fill="auto"/>
          </w:tcPr>
          <w:p w14:paraId="7BAE864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111</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14:paraId="716236F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98</w:t>
            </w: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5FE2C42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124</w:t>
            </w:r>
          </w:p>
        </w:tc>
      </w:tr>
      <w:tr w:rsidR="00000000" w14:paraId="3472AF0D" w14:textId="77777777">
        <w:trPr>
          <w:trHeight w:val="240"/>
          <w:tblCellSpacing w:w="-8" w:type="dxa"/>
          <w:jc w:val="center"/>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14:paraId="1C47A809"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Цереброваскулярні хвороби</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04062EF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976</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7C44C7C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1408</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75B19F9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1629</w:t>
            </w:r>
          </w:p>
        </w:tc>
        <w:tc>
          <w:tcPr>
            <w:tcW w:w="734" w:type="dxa"/>
            <w:tcBorders>
              <w:top w:val="single" w:sz="6" w:space="0" w:color="000000"/>
              <w:left w:val="single" w:sz="6" w:space="0" w:color="000000"/>
              <w:bottom w:val="single" w:sz="6" w:space="0" w:color="000000"/>
              <w:right w:val="single" w:sz="6" w:space="0" w:color="000000"/>
            </w:tcBorders>
            <w:shd w:val="clear" w:color="auto" w:fill="auto"/>
          </w:tcPr>
          <w:p w14:paraId="3A43826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1251</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14:paraId="4AED6AB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1493</w:t>
            </w: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112430D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938</w:t>
            </w:r>
          </w:p>
        </w:tc>
      </w:tr>
      <w:tr w:rsidR="00000000" w14:paraId="4F024C0F" w14:textId="77777777">
        <w:trPr>
          <w:trHeight w:val="255"/>
          <w:tblCellSpacing w:w="-8" w:type="dxa"/>
          <w:jc w:val="center"/>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14:paraId="2EB264B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Інсуль</w:t>
            </w:r>
            <w:r>
              <w:rPr>
                <w:rFonts w:ascii="Times New Roman" w:hAnsi="Times New Roman" w:cs="Times New Roman"/>
                <w:sz w:val="24"/>
                <w:szCs w:val="24"/>
                <w:lang w:val="x-none"/>
              </w:rPr>
              <w:t>ти</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14:paraId="0CCF401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208</w:t>
            </w: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05D96F6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168</w:t>
            </w:r>
          </w:p>
        </w:tc>
        <w:tc>
          <w:tcPr>
            <w:tcW w:w="870" w:type="dxa"/>
            <w:tcBorders>
              <w:top w:val="single" w:sz="6" w:space="0" w:color="000000"/>
              <w:left w:val="single" w:sz="6" w:space="0" w:color="000000"/>
              <w:bottom w:val="single" w:sz="6" w:space="0" w:color="000000"/>
              <w:right w:val="single" w:sz="6" w:space="0" w:color="000000"/>
            </w:tcBorders>
            <w:shd w:val="clear" w:color="auto" w:fill="auto"/>
          </w:tcPr>
          <w:p w14:paraId="0193376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166</w:t>
            </w:r>
          </w:p>
        </w:tc>
        <w:tc>
          <w:tcPr>
            <w:tcW w:w="734" w:type="dxa"/>
            <w:tcBorders>
              <w:top w:val="single" w:sz="6" w:space="0" w:color="000000"/>
              <w:left w:val="single" w:sz="6" w:space="0" w:color="000000"/>
              <w:bottom w:val="single" w:sz="6" w:space="0" w:color="000000"/>
              <w:right w:val="single" w:sz="6" w:space="0" w:color="000000"/>
            </w:tcBorders>
            <w:shd w:val="clear" w:color="auto" w:fill="auto"/>
          </w:tcPr>
          <w:p w14:paraId="07C14FB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130</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14:paraId="1E1C35D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129</w:t>
            </w: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3B4B337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255</w:t>
            </w:r>
          </w:p>
        </w:tc>
      </w:tr>
    </w:tbl>
    <w:p w14:paraId="262CCC4B"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1FA621DB"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Захворюваність немовлят</w:t>
      </w:r>
    </w:p>
    <w:p w14:paraId="436D8269"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(на 1000 народжених живими)</w:t>
      </w:r>
    </w:p>
    <w:p w14:paraId="5B30C44B"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7830" w:type="dxa"/>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2231"/>
        <w:gridCol w:w="887"/>
        <w:gridCol w:w="885"/>
        <w:gridCol w:w="734"/>
        <w:gridCol w:w="763"/>
        <w:gridCol w:w="47"/>
        <w:gridCol w:w="748"/>
        <w:gridCol w:w="1535"/>
      </w:tblGrid>
      <w:tr w:rsidR="00000000" w14:paraId="08337872" w14:textId="77777777">
        <w:trPr>
          <w:trHeight w:val="150"/>
          <w:tblCellSpacing w:w="-8" w:type="dxa"/>
          <w:jc w:val="center"/>
        </w:trPr>
        <w:tc>
          <w:tcPr>
            <w:tcW w:w="2212" w:type="dxa"/>
            <w:vMerge w:val="restart"/>
            <w:tcBorders>
              <w:top w:val="single" w:sz="6" w:space="0" w:color="000000"/>
              <w:left w:val="single" w:sz="6" w:space="0" w:color="000000"/>
              <w:bottom w:val="nil"/>
              <w:right w:val="single" w:sz="6" w:space="0" w:color="000000"/>
            </w:tcBorders>
            <w:shd w:val="clear" w:color="auto" w:fill="auto"/>
          </w:tcPr>
          <w:p w14:paraId="78E75C64"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886" w:type="dxa"/>
            <w:vMerge w:val="restart"/>
            <w:tcBorders>
              <w:top w:val="single" w:sz="6" w:space="0" w:color="000000"/>
              <w:left w:val="single" w:sz="6" w:space="0" w:color="000000"/>
              <w:bottom w:val="nil"/>
              <w:right w:val="single" w:sz="6" w:space="0" w:color="000000"/>
            </w:tcBorders>
            <w:shd w:val="clear" w:color="auto" w:fill="auto"/>
          </w:tcPr>
          <w:p w14:paraId="5ED05EC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2003</w:t>
            </w:r>
          </w:p>
        </w:tc>
        <w:tc>
          <w:tcPr>
            <w:tcW w:w="884" w:type="dxa"/>
            <w:vMerge w:val="restart"/>
            <w:tcBorders>
              <w:top w:val="single" w:sz="6" w:space="0" w:color="000000"/>
              <w:left w:val="single" w:sz="6" w:space="0" w:color="000000"/>
              <w:bottom w:val="nil"/>
              <w:right w:val="single" w:sz="6" w:space="0" w:color="000000"/>
            </w:tcBorders>
            <w:shd w:val="clear" w:color="auto" w:fill="auto"/>
          </w:tcPr>
          <w:p w14:paraId="7AD14BF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2004</w:t>
            </w:r>
          </w:p>
        </w:tc>
        <w:tc>
          <w:tcPr>
            <w:tcW w:w="736" w:type="dxa"/>
            <w:vMerge w:val="restart"/>
            <w:tcBorders>
              <w:top w:val="single" w:sz="6" w:space="0" w:color="000000"/>
              <w:left w:val="single" w:sz="6" w:space="0" w:color="000000"/>
              <w:bottom w:val="nil"/>
              <w:right w:val="single" w:sz="6" w:space="0" w:color="000000"/>
            </w:tcBorders>
            <w:shd w:val="clear" w:color="auto" w:fill="auto"/>
          </w:tcPr>
          <w:p w14:paraId="4A5C21BD"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1544" w:type="dxa"/>
            <w:gridSpan w:val="3"/>
            <w:tcBorders>
              <w:top w:val="single" w:sz="6" w:space="0" w:color="000000"/>
              <w:left w:val="single" w:sz="6" w:space="0" w:color="000000"/>
              <w:bottom w:val="single" w:sz="6" w:space="0" w:color="000000"/>
              <w:right w:val="single" w:sz="6" w:space="0" w:color="000000"/>
            </w:tcBorders>
            <w:shd w:val="clear" w:color="auto" w:fill="auto"/>
          </w:tcPr>
          <w:p w14:paraId="4B8735C9"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 місяців</w:t>
            </w:r>
          </w:p>
        </w:tc>
        <w:tc>
          <w:tcPr>
            <w:tcW w:w="1530" w:type="dxa"/>
            <w:vMerge w:val="restart"/>
            <w:tcBorders>
              <w:top w:val="single" w:sz="6" w:space="0" w:color="000000"/>
              <w:left w:val="single" w:sz="6" w:space="0" w:color="000000"/>
              <w:bottom w:val="nil"/>
              <w:right w:val="single" w:sz="6" w:space="0" w:color="000000"/>
            </w:tcBorders>
            <w:shd w:val="clear" w:color="auto" w:fill="auto"/>
          </w:tcPr>
          <w:p w14:paraId="1D274FF7"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Україна 2005</w:t>
            </w:r>
          </w:p>
        </w:tc>
      </w:tr>
      <w:tr w:rsidR="00000000" w14:paraId="645CD558" w14:textId="77777777">
        <w:trPr>
          <w:trHeight w:val="345"/>
          <w:tblCellSpacing w:w="-8" w:type="dxa"/>
          <w:jc w:val="center"/>
        </w:trPr>
        <w:tc>
          <w:tcPr>
            <w:tcW w:w="2212" w:type="dxa"/>
            <w:vMerge/>
            <w:tcBorders>
              <w:top w:val="single" w:sz="6" w:space="0" w:color="000000"/>
              <w:left w:val="single" w:sz="6" w:space="0" w:color="000000"/>
              <w:bottom w:val="nil"/>
              <w:right w:val="single" w:sz="6" w:space="0" w:color="000000"/>
            </w:tcBorders>
            <w:shd w:val="clear" w:color="auto" w:fill="auto"/>
          </w:tcPr>
          <w:p w14:paraId="39A06C5B"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886" w:type="dxa"/>
            <w:vMerge/>
            <w:tcBorders>
              <w:top w:val="single" w:sz="6" w:space="0" w:color="000000"/>
              <w:left w:val="single" w:sz="6" w:space="0" w:color="000000"/>
              <w:bottom w:val="nil"/>
              <w:right w:val="single" w:sz="6" w:space="0" w:color="000000"/>
            </w:tcBorders>
            <w:shd w:val="clear" w:color="auto" w:fill="auto"/>
          </w:tcPr>
          <w:p w14:paraId="5A69A8B6"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884" w:type="dxa"/>
            <w:vMerge/>
            <w:tcBorders>
              <w:top w:val="single" w:sz="6" w:space="0" w:color="000000"/>
              <w:left w:val="single" w:sz="6" w:space="0" w:color="000000"/>
              <w:bottom w:val="nil"/>
              <w:right w:val="single" w:sz="6" w:space="0" w:color="000000"/>
            </w:tcBorders>
            <w:shd w:val="clear" w:color="auto" w:fill="auto"/>
          </w:tcPr>
          <w:p w14:paraId="227A3D2A"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736" w:type="dxa"/>
            <w:vMerge/>
            <w:tcBorders>
              <w:top w:val="single" w:sz="6" w:space="0" w:color="000000"/>
              <w:left w:val="single" w:sz="6" w:space="0" w:color="000000"/>
              <w:bottom w:val="nil"/>
              <w:right w:val="single" w:sz="6" w:space="0" w:color="000000"/>
            </w:tcBorders>
            <w:shd w:val="clear" w:color="auto" w:fill="auto"/>
          </w:tcPr>
          <w:p w14:paraId="46892F14"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764" w:type="dxa"/>
            <w:tcBorders>
              <w:top w:val="single" w:sz="6" w:space="0" w:color="000000"/>
              <w:left w:val="single" w:sz="6" w:space="0" w:color="000000"/>
              <w:bottom w:val="single" w:sz="6" w:space="0" w:color="000000"/>
              <w:right w:val="single" w:sz="6" w:space="0" w:color="000000"/>
            </w:tcBorders>
            <w:shd w:val="clear" w:color="auto" w:fill="auto"/>
          </w:tcPr>
          <w:p w14:paraId="17DFDC4C"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2005</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auto"/>
          </w:tcPr>
          <w:p w14:paraId="021314C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2006</w:t>
            </w:r>
          </w:p>
        </w:tc>
        <w:tc>
          <w:tcPr>
            <w:tcW w:w="1530" w:type="dxa"/>
            <w:vMerge/>
            <w:tcBorders>
              <w:top w:val="single" w:sz="6" w:space="0" w:color="000000"/>
              <w:left w:val="single" w:sz="6" w:space="0" w:color="000000"/>
              <w:bottom w:val="nil"/>
              <w:right w:val="single" w:sz="6" w:space="0" w:color="000000"/>
            </w:tcBorders>
            <w:shd w:val="clear" w:color="auto" w:fill="auto"/>
          </w:tcPr>
          <w:p w14:paraId="31109625"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r>
      <w:tr w:rsidR="00000000" w14:paraId="788FDDB3" w14:textId="77777777">
        <w:trPr>
          <w:trHeight w:val="705"/>
          <w:tblCellSpacing w:w="-8" w:type="dxa"/>
          <w:jc w:val="center"/>
        </w:trPr>
        <w:tc>
          <w:tcPr>
            <w:tcW w:w="2212" w:type="dxa"/>
            <w:tcBorders>
              <w:top w:val="single" w:sz="6" w:space="0" w:color="000000"/>
              <w:left w:val="single" w:sz="6" w:space="0" w:color="000000"/>
              <w:bottom w:val="single" w:sz="6" w:space="0" w:color="000000"/>
              <w:right w:val="single" w:sz="6" w:space="0" w:color="000000"/>
            </w:tcBorders>
            <w:shd w:val="clear" w:color="auto" w:fill="auto"/>
          </w:tcPr>
          <w:p w14:paraId="587181E2"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Народилося хворими й захворіло новонароджених</w:t>
            </w:r>
          </w:p>
        </w:tc>
        <w:tc>
          <w:tcPr>
            <w:tcW w:w="886" w:type="dxa"/>
            <w:tcBorders>
              <w:top w:val="single" w:sz="6" w:space="0" w:color="000000"/>
              <w:left w:val="single" w:sz="6" w:space="0" w:color="000000"/>
              <w:bottom w:val="single" w:sz="6" w:space="0" w:color="000000"/>
              <w:right w:val="single" w:sz="6" w:space="0" w:color="000000"/>
            </w:tcBorders>
            <w:shd w:val="clear" w:color="auto" w:fill="auto"/>
          </w:tcPr>
          <w:p w14:paraId="1590B10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339,1</w:t>
            </w:r>
          </w:p>
        </w:tc>
        <w:tc>
          <w:tcPr>
            <w:tcW w:w="884" w:type="dxa"/>
            <w:tcBorders>
              <w:top w:val="single" w:sz="6" w:space="0" w:color="000000"/>
              <w:left w:val="single" w:sz="6" w:space="0" w:color="000000"/>
              <w:bottom w:val="single" w:sz="6" w:space="0" w:color="000000"/>
              <w:right w:val="single" w:sz="6" w:space="0" w:color="000000"/>
            </w:tcBorders>
            <w:shd w:val="clear" w:color="auto" w:fill="auto"/>
          </w:tcPr>
          <w:p w14:paraId="6AE4A2B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285,8</w:t>
            </w:r>
          </w:p>
        </w:tc>
        <w:tc>
          <w:tcPr>
            <w:tcW w:w="736" w:type="dxa"/>
            <w:tcBorders>
              <w:top w:val="single" w:sz="6" w:space="0" w:color="000000"/>
              <w:left w:val="single" w:sz="6" w:space="0" w:color="000000"/>
              <w:bottom w:val="single" w:sz="6" w:space="0" w:color="000000"/>
              <w:right w:val="single" w:sz="6" w:space="0" w:color="000000"/>
            </w:tcBorders>
            <w:shd w:val="clear" w:color="auto" w:fill="auto"/>
          </w:tcPr>
          <w:p w14:paraId="6043881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257,0</w:t>
            </w:r>
          </w:p>
        </w:tc>
        <w:tc>
          <w:tcPr>
            <w:tcW w:w="810" w:type="dxa"/>
            <w:gridSpan w:val="2"/>
            <w:tcBorders>
              <w:top w:val="single" w:sz="6" w:space="0" w:color="000000"/>
              <w:left w:val="single" w:sz="6" w:space="0" w:color="000000"/>
              <w:bottom w:val="single" w:sz="6" w:space="0" w:color="000000"/>
              <w:right w:val="single" w:sz="6" w:space="0" w:color="000000"/>
            </w:tcBorders>
            <w:shd w:val="clear" w:color="auto" w:fill="auto"/>
          </w:tcPr>
          <w:p w14:paraId="19C8E859"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258,0</w:t>
            </w:r>
          </w:p>
        </w:tc>
        <w:tc>
          <w:tcPr>
            <w:tcW w:w="734" w:type="dxa"/>
            <w:tcBorders>
              <w:top w:val="single" w:sz="6" w:space="0" w:color="000000"/>
              <w:left w:val="single" w:sz="6" w:space="0" w:color="000000"/>
              <w:bottom w:val="single" w:sz="6" w:space="0" w:color="000000"/>
              <w:right w:val="single" w:sz="6" w:space="0" w:color="000000"/>
            </w:tcBorders>
            <w:shd w:val="clear" w:color="auto" w:fill="auto"/>
          </w:tcPr>
          <w:p w14:paraId="4B8659D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233</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7C30D60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221,7</w:t>
            </w:r>
          </w:p>
        </w:tc>
      </w:tr>
    </w:tbl>
    <w:p w14:paraId="42391257"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22816641"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ЗАКЛЮЧНІ ПОЛОЖЕННЯ</w:t>
      </w:r>
    </w:p>
    <w:p w14:paraId="593C8C80" w14:textId="77777777" w:rsidR="00000000" w:rsidRDefault="00622EA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p>
    <w:p w14:paraId="02E6EFE2"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Ця Програма пер</w:t>
      </w:r>
      <w:r>
        <w:rPr>
          <w:rFonts w:ascii="Times New Roman" w:hAnsi="Times New Roman" w:cs="Times New Roman"/>
          <w:sz w:val="24"/>
          <w:szCs w:val="24"/>
          <w:lang w:val="x-none"/>
        </w:rPr>
        <w:t>едбачає реалізацію фінансування інноваційних заходів для цільового забезпечення окремих напрямків розвитку галузі охорони здоров'я міста Харкова у 2007-2010 роках за рахунок коштів загального та спеціального фондів міського бюджету.</w:t>
      </w:r>
    </w:p>
    <w:p w14:paraId="708D5B5C"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Програма розроблена з у</w:t>
      </w:r>
      <w:r>
        <w:rPr>
          <w:rFonts w:ascii="Times New Roman" w:hAnsi="Times New Roman" w:cs="Times New Roman"/>
          <w:sz w:val="24"/>
          <w:szCs w:val="24"/>
          <w:lang w:val="x-none"/>
        </w:rPr>
        <w:t xml:space="preserve">рахуванням вимог Бюджетного Кодексу України, ст. 32 </w:t>
      </w:r>
      <w:r>
        <w:rPr>
          <w:rFonts w:ascii="Arial" w:hAnsi="Arial" w:cs="Arial"/>
          <w:b/>
          <w:bCs/>
          <w:color w:val="000080"/>
          <w:sz w:val="20"/>
          <w:szCs w:val="20"/>
          <w:u w:val="single"/>
          <w:lang w:val="ru-RU"/>
        </w:rPr>
        <w:t xml:space="preserve">Закону </w:t>
      </w:r>
      <w:r>
        <w:rPr>
          <w:rFonts w:ascii="Arial" w:hAnsi="Arial" w:cs="Arial"/>
          <w:b/>
          <w:bCs/>
          <w:color w:val="000080"/>
          <w:sz w:val="20"/>
          <w:szCs w:val="20"/>
          <w:u w:val="single"/>
          <w:lang w:val="ru-RU"/>
        </w:rPr>
        <w:lastRenderedPageBreak/>
        <w:t>України «Про місцеве самоврядування в Україні»</w:t>
      </w:r>
      <w:r>
        <w:rPr>
          <w:rFonts w:ascii="Times New Roman" w:hAnsi="Times New Roman" w:cs="Times New Roman"/>
          <w:sz w:val="24"/>
          <w:szCs w:val="24"/>
          <w:lang w:val="x-none"/>
        </w:rPr>
        <w:t xml:space="preserve"> та інших діючих нормативних актів.</w:t>
      </w:r>
    </w:p>
    <w:p w14:paraId="79F6C358"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0AB0FF88" w14:textId="77777777" w:rsidR="00000000" w:rsidRDefault="00622EA6">
      <w:pPr>
        <w:widowControl w:val="0"/>
        <w:autoSpaceDE w:val="0"/>
        <w:autoSpaceDN w:val="0"/>
        <w:adjustRightInd w:val="0"/>
        <w:spacing w:after="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Заступник міського голови - </w:t>
      </w:r>
    </w:p>
    <w:p w14:paraId="4347C1EC" w14:textId="77777777" w:rsidR="00000000" w:rsidRDefault="00622EA6">
      <w:pPr>
        <w:widowControl w:val="0"/>
        <w:autoSpaceDE w:val="0"/>
        <w:autoSpaceDN w:val="0"/>
        <w:adjustRightInd w:val="0"/>
        <w:spacing w:after="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директор Департаменту охорони</w:t>
      </w:r>
    </w:p>
    <w:p w14:paraId="32E75972" w14:textId="77777777" w:rsidR="00000000" w:rsidRDefault="00622EA6">
      <w:pPr>
        <w:widowControl w:val="0"/>
        <w:autoSpaceDE w:val="0"/>
        <w:autoSpaceDN w:val="0"/>
        <w:adjustRightInd w:val="0"/>
        <w:spacing w:after="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здоров'я та соціальних питань І.М. Шурма</w:t>
      </w:r>
    </w:p>
    <w:p w14:paraId="705F34AA"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p w14:paraId="0F745E30"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sz w:val="24"/>
          <w:szCs w:val="24"/>
          <w:lang w:val="x-none"/>
        </w:rPr>
      </w:pPr>
      <w:r>
        <w:rPr>
          <w:rFonts w:ascii="Times New Roman" w:hAnsi="Times New Roman" w:cs="Times New Roman"/>
          <w:sz w:val="24"/>
          <w:szCs w:val="24"/>
          <w:lang w:val="x-none"/>
        </w:rPr>
        <w:t>Додаток № 2</w:t>
      </w:r>
    </w:p>
    <w:p w14:paraId="7E4E17CC"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sz w:val="24"/>
          <w:szCs w:val="24"/>
          <w:lang w:val="x-none"/>
        </w:rPr>
      </w:pPr>
      <w:r>
        <w:rPr>
          <w:rFonts w:ascii="Times New Roman" w:hAnsi="Times New Roman" w:cs="Times New Roman"/>
          <w:sz w:val="24"/>
          <w:szCs w:val="24"/>
          <w:lang w:val="x-none"/>
        </w:rPr>
        <w:t>д</w:t>
      </w:r>
      <w:r>
        <w:rPr>
          <w:rFonts w:ascii="Times New Roman" w:hAnsi="Times New Roman" w:cs="Times New Roman"/>
          <w:sz w:val="24"/>
          <w:szCs w:val="24"/>
          <w:lang w:val="x-none"/>
        </w:rPr>
        <w:t>о рішення 10 сесії Харківської міської ради 5 скликання</w:t>
      </w:r>
    </w:p>
    <w:p w14:paraId="14F3EE70"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sz w:val="24"/>
          <w:szCs w:val="24"/>
          <w:lang w:val="x-none"/>
        </w:rPr>
      </w:pPr>
      <w:r>
        <w:rPr>
          <w:rFonts w:ascii="Times New Roman" w:hAnsi="Times New Roman" w:cs="Times New Roman"/>
          <w:sz w:val="24"/>
          <w:szCs w:val="24"/>
          <w:lang w:val="x-none"/>
        </w:rPr>
        <w:t>«Про затвердження Комплексної програми «Інновації в пріоритетних</w:t>
      </w:r>
    </w:p>
    <w:p w14:paraId="6D0F05F1"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sz w:val="24"/>
          <w:szCs w:val="24"/>
          <w:lang w:val="x-none"/>
        </w:rPr>
      </w:pPr>
      <w:r>
        <w:rPr>
          <w:rFonts w:ascii="Times New Roman" w:hAnsi="Times New Roman" w:cs="Times New Roman"/>
          <w:sz w:val="24"/>
          <w:szCs w:val="24"/>
          <w:lang w:val="x-none"/>
        </w:rPr>
        <w:t>напрямках розвитку галузі охорони здоров'я м. Харкова на 2007- 2010 роки»</w:t>
      </w:r>
    </w:p>
    <w:p w14:paraId="7463E4C9"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sz w:val="24"/>
          <w:szCs w:val="24"/>
          <w:lang w:val="x-none"/>
        </w:rPr>
      </w:pPr>
      <w:r>
        <w:rPr>
          <w:rFonts w:ascii="Times New Roman" w:hAnsi="Times New Roman" w:cs="Times New Roman"/>
          <w:sz w:val="24"/>
          <w:szCs w:val="24"/>
          <w:lang w:val="x-none"/>
        </w:rPr>
        <w:t>від 27.12.06 р. № 252/06</w:t>
      </w:r>
    </w:p>
    <w:p w14:paraId="374CE523" w14:textId="77777777" w:rsidR="00000000" w:rsidRDefault="00622EA6">
      <w:pPr>
        <w:widowControl w:val="0"/>
        <w:autoSpaceDE w:val="0"/>
        <w:autoSpaceDN w:val="0"/>
        <w:adjustRightInd w:val="0"/>
        <w:spacing w:after="0" w:line="240" w:lineRule="auto"/>
        <w:ind w:left="5580"/>
        <w:jc w:val="both"/>
        <w:rPr>
          <w:rFonts w:ascii="Times New Roman" w:hAnsi="Times New Roman" w:cs="Times New Roman"/>
          <w:sz w:val="24"/>
          <w:szCs w:val="24"/>
          <w:lang w:val="x-none"/>
        </w:rPr>
      </w:pPr>
    </w:p>
    <w:p w14:paraId="1BFF3BC5"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Кошторис</w:t>
      </w:r>
    </w:p>
    <w:p w14:paraId="29A4B60E"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витрат на 2007 рік</w:t>
      </w:r>
    </w:p>
    <w:p w14:paraId="2EE9077C"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на вико</w:t>
      </w:r>
      <w:r>
        <w:rPr>
          <w:rFonts w:ascii="Times New Roman" w:hAnsi="Times New Roman" w:cs="Times New Roman"/>
          <w:b/>
          <w:bCs/>
          <w:sz w:val="24"/>
          <w:szCs w:val="24"/>
          <w:lang w:val="ru-RU"/>
        </w:rPr>
        <w:t>нання Комплексної програми «Інновації в пріоритетних напрямках</w:t>
      </w:r>
    </w:p>
    <w:p w14:paraId="3CD0F611" w14:textId="77777777" w:rsidR="00000000" w:rsidRDefault="00622EA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розвитку галузі охорони здоров'я м. Харкова на 2007 - 2010 роки»</w:t>
      </w:r>
    </w:p>
    <w:p w14:paraId="377CB1BC" w14:textId="77777777" w:rsidR="00000000" w:rsidRDefault="00622EA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x-none"/>
        </w:rPr>
      </w:pPr>
    </w:p>
    <w:tbl>
      <w:tblPr>
        <w:tblW w:w="14715" w:type="dxa"/>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677"/>
        <w:gridCol w:w="5048"/>
        <w:gridCol w:w="3028"/>
        <w:gridCol w:w="2952"/>
        <w:gridCol w:w="3010"/>
      </w:tblGrid>
      <w:tr w:rsidR="00000000" w14:paraId="2C9526D2" w14:textId="77777777">
        <w:trPr>
          <w:trHeight w:val="585"/>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45BB3EAE"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п/п</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3B607AB1"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Зміст</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7F4FBE33"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Видатки загального фонду бюджету міста по галузі охорони здоров'я</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3140ABEE"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Видатки спеціального фонду бюджету міста</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1910979D"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Разом</w:t>
            </w:r>
          </w:p>
        </w:tc>
      </w:tr>
      <w:tr w:rsidR="00000000" w14:paraId="48A4F5B8" w14:textId="77777777">
        <w:trPr>
          <w:trHeight w:val="300"/>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70FF166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050AB47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06BA5E00"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36B4E9E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557D72A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w:t>
            </w:r>
          </w:p>
        </w:tc>
      </w:tr>
      <w:tr w:rsidR="00000000" w14:paraId="15522F1D" w14:textId="77777777">
        <w:trPr>
          <w:trHeight w:val="300"/>
          <w:tblCellSpacing w:w="-8" w:type="dxa"/>
          <w:jc w:val="center"/>
        </w:trPr>
        <w:tc>
          <w:tcPr>
            <w:tcW w:w="14678" w:type="dxa"/>
            <w:gridSpan w:val="5"/>
            <w:tcBorders>
              <w:top w:val="single" w:sz="6" w:space="0" w:color="000000"/>
              <w:left w:val="single" w:sz="6" w:space="0" w:color="000000"/>
              <w:bottom w:val="single" w:sz="6" w:space="0" w:color="000000"/>
              <w:right w:val="single" w:sz="6" w:space="0" w:color="000000"/>
            </w:tcBorders>
            <w:shd w:val="clear" w:color="auto" w:fill="auto"/>
          </w:tcPr>
          <w:p w14:paraId="7B736763"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1. Впровадження новітніх технологій з надання високотехнологічної медичної допомоги новонародженим та дітям першого року життя</w:t>
            </w:r>
          </w:p>
        </w:tc>
      </w:tr>
      <w:tr w:rsidR="00000000" w14:paraId="6A8CFFCE" w14:textId="77777777">
        <w:trPr>
          <w:trHeight w:val="300"/>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0CE61F9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1.1.</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735786B9"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Придбання обладнання та предметів довгострокового використання:</w:t>
            </w:r>
          </w:p>
          <w:p w14:paraId="7FD86C5A"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відкрита реанімаційна система</w:t>
            </w:r>
          </w:p>
          <w:p w14:paraId="2CC1B05B" w14:textId="77777777" w:rsidR="00000000" w:rsidRDefault="00622EA6">
            <w:pPr>
              <w:widowControl w:val="0"/>
              <w:autoSpaceDE w:val="0"/>
              <w:autoSpaceDN w:val="0"/>
              <w:adjustRightInd w:val="0"/>
              <w:spacing w:after="0" w:line="240" w:lineRule="auto"/>
              <w:ind w:left="705" w:hanging="705"/>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од</w:t>
            </w:r>
            <w:r>
              <w:rPr>
                <w:rFonts w:ascii="Times New Roman" w:hAnsi="Times New Roman" w:cs="Times New Roman"/>
                <w:sz w:val="24"/>
                <w:szCs w:val="24"/>
                <w:lang w:val="x-none"/>
              </w:rPr>
              <w:t>. х 57,0 тис. грн. = 228,0 тис. грн.;</w:t>
            </w:r>
          </w:p>
          <w:p w14:paraId="1D97700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реанімаційний кювез</w:t>
            </w:r>
          </w:p>
          <w:p w14:paraId="55B23FCB"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од. х 56,0 тис. грн. = 224,0 тис. грн.;</w:t>
            </w:r>
          </w:p>
          <w:p w14:paraId="32463AD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апарат штучної вентиляції легенів з компресором</w:t>
            </w:r>
          </w:p>
          <w:p w14:paraId="4B4D349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од. х 128,0 тис. грн. = 384,0 тис. грн.,</w:t>
            </w:r>
          </w:p>
          <w:p w14:paraId="6BE815F7"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од. х 108,0 тис. грн. = 324,0 тис. грн.;</w:t>
            </w:r>
          </w:p>
          <w:p w14:paraId="419FA80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шприцевий</w:t>
            </w:r>
            <w:r>
              <w:rPr>
                <w:rFonts w:ascii="Times New Roman" w:hAnsi="Times New Roman" w:cs="Times New Roman"/>
                <w:sz w:val="24"/>
                <w:szCs w:val="24"/>
                <w:lang w:val="x-none"/>
              </w:rPr>
              <w:t xml:space="preserve"> дозатор інфузійних середовищ</w:t>
            </w:r>
          </w:p>
          <w:p w14:paraId="24FD1132"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од. х 12,5 тис. грн. = 50,0 тис. грн.;</w:t>
            </w:r>
          </w:p>
          <w:p w14:paraId="1B89750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пульсоксиметр</w:t>
            </w:r>
          </w:p>
          <w:p w14:paraId="035C0496"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од. х 24,0 тис. грн. = 96,0 тис. грн.;</w:t>
            </w:r>
          </w:p>
          <w:p w14:paraId="7C289CF2"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реанімаційний монітор з копнографією</w:t>
            </w:r>
          </w:p>
          <w:p w14:paraId="3D19E16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од. х 8 1,0 тис. грн. =81,0 тис. грн.,</w:t>
            </w:r>
          </w:p>
          <w:p w14:paraId="24EA19FF"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елсктровідсмоктувач</w:t>
            </w:r>
          </w:p>
          <w:p w14:paraId="43F407BB"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од. х 12,5 тис. г</w:t>
            </w:r>
            <w:r>
              <w:rPr>
                <w:rFonts w:ascii="Times New Roman" w:hAnsi="Times New Roman" w:cs="Times New Roman"/>
                <w:sz w:val="24"/>
                <w:szCs w:val="24"/>
                <w:lang w:val="x-none"/>
              </w:rPr>
              <w:t>рн. = 37,5 тис. грн.</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03D95E5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1 424,5</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4504D51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656EE67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1 424,5</w:t>
            </w:r>
          </w:p>
        </w:tc>
      </w:tr>
      <w:tr w:rsidR="00000000" w14:paraId="156EDA55" w14:textId="77777777">
        <w:trPr>
          <w:trHeight w:val="300"/>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3E3E7D18"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7E51D3D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Разом по розділу 1</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2438BBF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1 424,5</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2F8EE87D"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1879D86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1424,5</w:t>
            </w:r>
          </w:p>
        </w:tc>
      </w:tr>
      <w:tr w:rsidR="00000000" w14:paraId="0AC830AD" w14:textId="77777777">
        <w:trPr>
          <w:trHeight w:val="300"/>
          <w:tblCellSpacing w:w="-8" w:type="dxa"/>
          <w:jc w:val="center"/>
        </w:trPr>
        <w:tc>
          <w:tcPr>
            <w:tcW w:w="14678" w:type="dxa"/>
            <w:gridSpan w:val="5"/>
            <w:tcBorders>
              <w:top w:val="single" w:sz="6" w:space="0" w:color="000000"/>
              <w:left w:val="single" w:sz="6" w:space="0" w:color="000000"/>
              <w:bottom w:val="single" w:sz="6" w:space="0" w:color="000000"/>
              <w:right w:val="single" w:sz="6" w:space="0" w:color="000000"/>
            </w:tcBorders>
            <w:shd w:val="clear" w:color="auto" w:fill="auto"/>
          </w:tcPr>
          <w:p w14:paraId="58BAA13B"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2. Покращення медико-технічного оснащення комунальних закладів охорони здоров'я</w:t>
            </w:r>
          </w:p>
        </w:tc>
      </w:tr>
      <w:tr w:rsidR="00000000" w14:paraId="0BF918F6" w14:textId="77777777">
        <w:trPr>
          <w:trHeight w:val="5790"/>
          <w:tblCellSpacing w:w="-8" w:type="dxa"/>
          <w:jc w:val="center"/>
        </w:trPr>
        <w:tc>
          <w:tcPr>
            <w:tcW w:w="698" w:type="dxa"/>
            <w:tcBorders>
              <w:top w:val="single" w:sz="6" w:space="0" w:color="000000"/>
              <w:left w:val="single" w:sz="6" w:space="0" w:color="000000"/>
              <w:bottom w:val="nil"/>
              <w:right w:val="single" w:sz="6" w:space="0" w:color="000000"/>
            </w:tcBorders>
            <w:shd w:val="clear" w:color="auto" w:fill="auto"/>
          </w:tcPr>
          <w:p w14:paraId="3D0000F7" w14:textId="77777777" w:rsidR="00000000" w:rsidRDefault="00622EA6">
            <w:pPr>
              <w:widowControl w:val="0"/>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5040" w:type="dxa"/>
            <w:tcBorders>
              <w:top w:val="single" w:sz="6" w:space="0" w:color="000000"/>
              <w:left w:val="single" w:sz="6" w:space="0" w:color="000000"/>
              <w:bottom w:val="nil"/>
              <w:right w:val="single" w:sz="6" w:space="0" w:color="000000"/>
            </w:tcBorders>
            <w:shd w:val="clear" w:color="auto" w:fill="auto"/>
          </w:tcPr>
          <w:p w14:paraId="4431CC56"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Придбання обладнання та предметів довгострокового використання:</w:t>
            </w:r>
          </w:p>
          <w:p w14:paraId="4578D975"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апарат штучної вен</w:t>
            </w:r>
            <w:r>
              <w:rPr>
                <w:rFonts w:ascii="Times New Roman" w:hAnsi="Times New Roman" w:cs="Times New Roman"/>
                <w:sz w:val="24"/>
                <w:szCs w:val="24"/>
                <w:lang w:val="x-none"/>
              </w:rPr>
              <w:t>тиляції легенів для дорослих</w:t>
            </w:r>
          </w:p>
          <w:p w14:paraId="483B2BA7"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 од. х 57,0 тис. грн. = 1026,0 тис. грн.,</w:t>
            </w:r>
          </w:p>
          <w:p w14:paraId="210690D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апарат ультразвукової діагностики</w:t>
            </w:r>
          </w:p>
          <w:p w14:paraId="13EE7207"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од. х 857,5 тис. грн. = 857,5 тис .грн.,</w:t>
            </w:r>
          </w:p>
          <w:p w14:paraId="3D9930B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од. х 200,0 тис. грн.=2 200,0 тис. грн.;</w:t>
            </w:r>
          </w:p>
          <w:p w14:paraId="38EDA7FB"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діагностичний магнітно-резонансний комплекс для томог</w:t>
            </w:r>
            <w:r>
              <w:rPr>
                <w:rFonts w:ascii="Times New Roman" w:hAnsi="Times New Roman" w:cs="Times New Roman"/>
                <w:sz w:val="24"/>
                <w:szCs w:val="24"/>
                <w:lang w:val="x-none"/>
              </w:rPr>
              <w:t>рофічних досліджень</w:t>
            </w:r>
          </w:p>
          <w:p w14:paraId="10520C12"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од. х 8 000,0 тис. грн. = 8 000,0 тис. грн.;</w:t>
            </w:r>
          </w:p>
          <w:p w14:paraId="36A5D7BF"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стіл рентгенопрозорий з плаваючою декою координат для рентгенхірургічних втручань</w:t>
            </w:r>
          </w:p>
          <w:p w14:paraId="13527FA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од. х 174,0 тис. грн. = 174,0 тис. грн.;</w:t>
            </w:r>
          </w:p>
          <w:p w14:paraId="5EF6CA4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функціональне ліжко</w:t>
            </w:r>
          </w:p>
          <w:p w14:paraId="3CBC007B"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75 од. х 3,5 тис. грн. = 262,5 тис.</w:t>
            </w:r>
            <w:r>
              <w:rPr>
                <w:rFonts w:ascii="Times New Roman" w:hAnsi="Times New Roman" w:cs="Times New Roman"/>
                <w:sz w:val="24"/>
                <w:szCs w:val="24"/>
                <w:lang w:val="x-none"/>
              </w:rPr>
              <w:t xml:space="preserve"> грн.;</w:t>
            </w:r>
          </w:p>
          <w:p w14:paraId="136B48FA"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апарат штучної вентиляції легенів з компресором для дітей</w:t>
            </w:r>
          </w:p>
          <w:p w14:paraId="15DB4D94"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2од. х 128,0 тис. грн. = 256,0тис. грн.;</w:t>
            </w:r>
          </w:p>
          <w:p w14:paraId="193BE76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апарат штучної вентиляції легенів</w:t>
            </w:r>
          </w:p>
          <w:p w14:paraId="2A2A377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од. х 150,0 тис. грн. = 150,0 тис. грн.;</w:t>
            </w:r>
          </w:p>
          <w:p w14:paraId="309D7A5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рентгенологічний апарат</w:t>
            </w:r>
          </w:p>
          <w:p w14:paraId="246A128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од. х 560,0 тис. грн</w:t>
            </w:r>
            <w:r>
              <w:rPr>
                <w:rFonts w:ascii="Times New Roman" w:hAnsi="Times New Roman" w:cs="Times New Roman"/>
                <w:sz w:val="24"/>
                <w:szCs w:val="24"/>
                <w:lang w:val="x-none"/>
              </w:rPr>
              <w:t xml:space="preserve">. = 560,0 тис. грн. </w:t>
            </w:r>
          </w:p>
        </w:tc>
        <w:tc>
          <w:tcPr>
            <w:tcW w:w="3030" w:type="dxa"/>
            <w:tcBorders>
              <w:top w:val="single" w:sz="6" w:space="0" w:color="000000"/>
              <w:left w:val="single" w:sz="6" w:space="0" w:color="000000"/>
              <w:bottom w:val="nil"/>
              <w:right w:val="single" w:sz="6" w:space="0" w:color="000000"/>
            </w:tcBorders>
            <w:shd w:val="clear" w:color="auto" w:fill="auto"/>
          </w:tcPr>
          <w:p w14:paraId="14547E4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13486,0</w:t>
            </w:r>
          </w:p>
        </w:tc>
        <w:tc>
          <w:tcPr>
            <w:tcW w:w="2954" w:type="dxa"/>
            <w:tcBorders>
              <w:top w:val="single" w:sz="6" w:space="0" w:color="000000"/>
              <w:left w:val="single" w:sz="6" w:space="0" w:color="000000"/>
              <w:bottom w:val="nil"/>
              <w:right w:val="single" w:sz="6" w:space="0" w:color="000000"/>
            </w:tcBorders>
            <w:shd w:val="clear" w:color="auto" w:fill="auto"/>
          </w:tcPr>
          <w:p w14:paraId="087C87F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tc>
        <w:tc>
          <w:tcPr>
            <w:tcW w:w="2956" w:type="dxa"/>
            <w:tcBorders>
              <w:top w:val="single" w:sz="6" w:space="0" w:color="000000"/>
              <w:left w:val="single" w:sz="6" w:space="0" w:color="000000"/>
              <w:bottom w:val="nil"/>
              <w:right w:val="single" w:sz="6" w:space="0" w:color="000000"/>
            </w:tcBorders>
            <w:shd w:val="clear" w:color="auto" w:fill="auto"/>
          </w:tcPr>
          <w:p w14:paraId="2C77D37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13486,0</w:t>
            </w:r>
          </w:p>
        </w:tc>
      </w:tr>
      <w:tr w:rsidR="00000000" w14:paraId="38C90227" w14:textId="77777777">
        <w:trPr>
          <w:trHeight w:val="270"/>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6E3F51D5"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0E3348A0"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Разом по розділу 2</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6075D97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13486,0</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2425BFE5"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573F771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13486,0</w:t>
            </w:r>
          </w:p>
        </w:tc>
      </w:tr>
      <w:tr w:rsidR="00000000" w14:paraId="30C163B6" w14:textId="77777777">
        <w:trPr>
          <w:trHeight w:val="540"/>
          <w:tblCellSpacing w:w="-8" w:type="dxa"/>
          <w:jc w:val="center"/>
        </w:trPr>
        <w:tc>
          <w:tcPr>
            <w:tcW w:w="14678" w:type="dxa"/>
            <w:gridSpan w:val="5"/>
            <w:tcBorders>
              <w:top w:val="single" w:sz="6" w:space="0" w:color="000000"/>
              <w:left w:val="single" w:sz="6" w:space="0" w:color="000000"/>
              <w:bottom w:val="single" w:sz="6" w:space="0" w:color="000000"/>
              <w:right w:val="single" w:sz="6" w:space="0" w:color="000000"/>
            </w:tcBorders>
            <w:shd w:val="clear" w:color="auto" w:fill="auto"/>
          </w:tcPr>
          <w:p w14:paraId="1264669E"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3. Матеріально-технічне забезпечення державного комунального підприємства автобази швидкої медичної допомоги м. Харкова</w:t>
            </w:r>
          </w:p>
        </w:tc>
      </w:tr>
      <w:tr w:rsidR="00000000" w14:paraId="1A86E575" w14:textId="77777777">
        <w:trPr>
          <w:trHeight w:val="1590"/>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061B0C5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3.1.</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56B4590A"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Придбання автомобілів швидкої допомоги:</w:t>
            </w:r>
          </w:p>
          <w:p w14:paraId="5FC8B7C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автомобіль санітарний повнокомплектний еквівалент моделі ГАЗ 32211 (євро) 21 од. х 84,52 тис. грн. = 1 775,0тис. грн.;</w:t>
            </w:r>
          </w:p>
          <w:p w14:paraId="323E9998"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автомобіль санітарний реанімаційний для транспортування новонароджених, повнокомплектний іноземного виробництва</w:t>
            </w:r>
          </w:p>
          <w:p w14:paraId="26972952"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од. х 475,0 тис.</w:t>
            </w:r>
            <w:r>
              <w:rPr>
                <w:rFonts w:ascii="Times New Roman" w:hAnsi="Times New Roman" w:cs="Times New Roman"/>
                <w:sz w:val="24"/>
                <w:szCs w:val="24"/>
                <w:lang w:val="x-none"/>
              </w:rPr>
              <w:t xml:space="preserve"> грн. = 475,0 тис. грн.;</w:t>
            </w:r>
          </w:p>
          <w:p w14:paraId="1019051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автомобіль санітарний реанімаційний для транспортування дорослих, повнокомплектний іноземного виробництва</w:t>
            </w:r>
          </w:p>
          <w:p w14:paraId="2AE5C03D"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од. х 375,0 тис. грн. = 750,0 тис. грн.</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4B0CBF6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4318753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3000,0</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1C5596CD"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3000,0</w:t>
            </w:r>
          </w:p>
        </w:tc>
      </w:tr>
      <w:tr w:rsidR="00000000" w14:paraId="377747B6" w14:textId="77777777">
        <w:trPr>
          <w:trHeight w:val="300"/>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441D68B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3746D23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Разом по розділу 3</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32FBD92E"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02C798F3"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3000,0</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3E435095"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3000,0</w:t>
            </w:r>
          </w:p>
        </w:tc>
      </w:tr>
      <w:tr w:rsidR="00000000" w14:paraId="02708AAE" w14:textId="77777777">
        <w:trPr>
          <w:trHeight w:val="360"/>
          <w:tblCellSpacing w:w="-8" w:type="dxa"/>
          <w:jc w:val="center"/>
        </w:trPr>
        <w:tc>
          <w:tcPr>
            <w:tcW w:w="14678" w:type="dxa"/>
            <w:gridSpan w:val="5"/>
            <w:tcBorders>
              <w:top w:val="single" w:sz="6" w:space="0" w:color="000000"/>
              <w:left w:val="single" w:sz="6" w:space="0" w:color="000000"/>
              <w:bottom w:val="single" w:sz="6" w:space="0" w:color="000000"/>
              <w:right w:val="single" w:sz="6" w:space="0" w:color="000000"/>
            </w:tcBorders>
            <w:shd w:val="clear" w:color="auto" w:fill="auto"/>
          </w:tcPr>
          <w:p w14:paraId="7606EAF4"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4. Впровадження м</w:t>
            </w:r>
            <w:r>
              <w:rPr>
                <w:rFonts w:ascii="Times New Roman" w:hAnsi="Times New Roman" w:cs="Times New Roman"/>
                <w:b/>
                <w:bCs/>
                <w:sz w:val="24"/>
                <w:szCs w:val="24"/>
                <w:lang w:val="ru-RU"/>
              </w:rPr>
              <w:t>едикаментозних технологій в лікуванні окремих категорій населення м. Харкова за життєвими показниками</w:t>
            </w:r>
          </w:p>
        </w:tc>
      </w:tr>
      <w:tr w:rsidR="00000000" w14:paraId="165FB43C" w14:textId="77777777">
        <w:trPr>
          <w:trHeight w:val="7170"/>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3284E863"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4.1.</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2FD3FA2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Придбання медикаментів та перев'язувальних матеріалів;</w:t>
            </w:r>
          </w:p>
          <w:p w14:paraId="722F9E8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препарати імуносупресивної дії для забезпечення 16 хворих, що перенесли трансплантацію орга</w:t>
            </w:r>
            <w:r>
              <w:rPr>
                <w:rFonts w:ascii="Times New Roman" w:hAnsi="Times New Roman" w:cs="Times New Roman"/>
                <w:sz w:val="24"/>
                <w:szCs w:val="24"/>
                <w:lang w:val="x-none"/>
              </w:rPr>
              <w:t>нів і тканин - 448,0 тис. грн.;</w:t>
            </w:r>
          </w:p>
          <w:p w14:paraId="27E07E86"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антигемофільний фактор для лікування гемофілії у:</w:t>
            </w:r>
          </w:p>
          <w:p w14:paraId="6A62B56A"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- 14 дітей - 250,0 тис. грн.,</w:t>
            </w:r>
          </w:p>
          <w:p w14:paraId="67D6A26F"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- 36 дорослих - І48,0 тис. грн.;</w:t>
            </w:r>
          </w:p>
          <w:p w14:paraId="302270FD"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спеціальне лікувальне харчуванням для 15 дітей, що хворі на фенілкетонурію по 116 упаковок на рік</w:t>
            </w:r>
          </w:p>
          <w:p w14:paraId="34556CA2"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сер</w:t>
            </w:r>
            <w:r>
              <w:rPr>
                <w:rFonts w:ascii="Times New Roman" w:hAnsi="Times New Roman" w:cs="Times New Roman"/>
                <w:sz w:val="24"/>
                <w:szCs w:val="24"/>
                <w:lang w:val="x-none"/>
              </w:rPr>
              <w:t>едньою вартістю 56,9 грн. = 99,0 тис. грн.;</w:t>
            </w:r>
          </w:p>
          <w:p w14:paraId="4C354AB5"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ферментативні препарати постійного застосування для лікування 17 дітей та 6 дорослих, хворих на муковісцидоз:</w:t>
            </w:r>
          </w:p>
          <w:p w14:paraId="337FE30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препарат «Креон - 25000» - для 4 дітей по 114 упаковок на рік х 65,79 грн.=30,0 тис. грн.;</w:t>
            </w:r>
          </w:p>
          <w:p w14:paraId="4C34BB16"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пр</w:t>
            </w:r>
            <w:r>
              <w:rPr>
                <w:rFonts w:ascii="Times New Roman" w:hAnsi="Times New Roman" w:cs="Times New Roman"/>
                <w:sz w:val="24"/>
                <w:szCs w:val="24"/>
                <w:lang w:val="x-none"/>
              </w:rPr>
              <w:t>епарат «Креон - 10000» - для 13 дітей по 93 упаковок на рік х 25 грн. = 30,0 тис. грн.;</w:t>
            </w:r>
          </w:p>
          <w:p w14:paraId="1DFA2265"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препарат «Креон - 25000» - для 6 дорослих по 66 упаковок па рік х 63,13 грн. = 25,0 тис. грн.</w:t>
            </w:r>
          </w:p>
          <w:p w14:paraId="200649A5"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препарат «Курасурф» або еквівалент для надання невідкладної допомоги</w:t>
            </w:r>
            <w:r>
              <w:rPr>
                <w:rFonts w:ascii="Times New Roman" w:hAnsi="Times New Roman" w:cs="Times New Roman"/>
                <w:sz w:val="24"/>
                <w:szCs w:val="24"/>
                <w:lang w:val="x-none"/>
              </w:rPr>
              <w:t xml:space="preserve"> недоношеним новонародженим з метою попередження виникнення розладів з боку бронхо-легеневої системи</w:t>
            </w:r>
          </w:p>
          <w:p w14:paraId="2C44075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137 доз х 2857 грн. = 390,0 тис. грн.;</w:t>
            </w:r>
          </w:p>
          <w:p w14:paraId="48D9C076"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Тест-смужки до глюкометрів для обстежень рівня цукру в крові</w:t>
            </w:r>
          </w:p>
          <w:p w14:paraId="64B9496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43 000 обстежень х 3 грн. = 129,0 тис. грн.;</w:t>
            </w:r>
          </w:p>
          <w:p w14:paraId="3340F84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сл</w:t>
            </w:r>
            <w:r>
              <w:rPr>
                <w:rFonts w:ascii="Times New Roman" w:hAnsi="Times New Roman" w:cs="Times New Roman"/>
                <w:sz w:val="24"/>
                <w:szCs w:val="24"/>
                <w:lang w:val="x-none"/>
              </w:rPr>
              <w:t>ухові апарати для дорослих та дітей з порушеннями слуху 550 хворих х 400 грн. (середня вартість одного апарату) = 220,0 тис. грн.;</w:t>
            </w:r>
          </w:p>
          <w:p w14:paraId="5E80FD0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препарати для лікування хворих з гострими порушеннями сердцево - судинної системи, гострим інфарктом міокарду, гострим інс</w:t>
            </w:r>
            <w:r>
              <w:rPr>
                <w:rFonts w:ascii="Times New Roman" w:hAnsi="Times New Roman" w:cs="Times New Roman"/>
                <w:sz w:val="24"/>
                <w:szCs w:val="24"/>
                <w:lang w:val="x-none"/>
              </w:rPr>
              <w:t>ультом та гіпертензією:</w:t>
            </w:r>
          </w:p>
          <w:p w14:paraId="1576E0F7"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тромболітичні препарати - 260,2 тис. грн.,</w:t>
            </w:r>
          </w:p>
          <w:p w14:paraId="0CA10FCB"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антитромботичні препарати - 1 37,8 тис. грн.,</w:t>
            </w:r>
          </w:p>
          <w:p w14:paraId="19E78ABB"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препарати гепотинзівної дії - 102,0 тис. грн.;</w:t>
            </w:r>
          </w:p>
          <w:p w14:paraId="62C1F34F"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препарат гемостатичної дії для лікування вагітних роділь та породіль з тяжкою матков</w:t>
            </w:r>
            <w:r>
              <w:rPr>
                <w:rFonts w:ascii="Times New Roman" w:hAnsi="Times New Roman" w:cs="Times New Roman"/>
                <w:sz w:val="24"/>
                <w:szCs w:val="24"/>
                <w:lang w:val="x-none"/>
              </w:rPr>
              <w:t>ою кровотечею</w:t>
            </w:r>
          </w:p>
          <w:p w14:paraId="45A0139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хворих жінок х 12437 грн. (середня вартість ампули препарату) = 99,5 тис. грн.;</w:t>
            </w:r>
          </w:p>
          <w:p w14:paraId="291B4A7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 препарати «ПЕГ-інтрон» (середньою вартістю за одну ампулу 1314 грн.) та «РЕБЕТОЛ» (середньою вартістю за одну упаковку 4143 грн.) або еквіваленти для курсу </w:t>
            </w:r>
            <w:r>
              <w:rPr>
                <w:rFonts w:ascii="Times New Roman" w:hAnsi="Times New Roman" w:cs="Times New Roman"/>
                <w:sz w:val="24"/>
                <w:szCs w:val="24"/>
                <w:lang w:val="x-none"/>
              </w:rPr>
              <w:t>лікування 2 хворих на Гепатит «С»</w:t>
            </w:r>
          </w:p>
          <w:p w14:paraId="17037D56"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35 ампул х 1314 грн. = 46,0 тис. грн.,</w:t>
            </w:r>
          </w:p>
          <w:p w14:paraId="7BEC0D2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упаковок х 4143 грн. = 29,0 тис. грн.;</w:t>
            </w:r>
          </w:p>
          <w:p w14:paraId="29C0905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препарати замісної терапії для лікування 14 дітей з хронічною нирковою недостатністю - 126,1 тис. грн.;</w:t>
            </w:r>
          </w:p>
          <w:p w14:paraId="5B6F36D8"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медичні засоби для проведення </w:t>
            </w:r>
            <w:r>
              <w:rPr>
                <w:rFonts w:ascii="Times New Roman" w:hAnsi="Times New Roman" w:cs="Times New Roman"/>
                <w:sz w:val="24"/>
                <w:szCs w:val="24"/>
                <w:lang w:val="x-none"/>
              </w:rPr>
              <w:t>гемодіалізу 4 хворим дітям (в середньому по 100 сеансів на рік при вартості одного сеансу гемодіалізу 371,0 грн. ) - 148,4 тис. грн.</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5497EE5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2718,0</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63A01CD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107FEAC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2718,0</w:t>
            </w:r>
          </w:p>
        </w:tc>
      </w:tr>
      <w:tr w:rsidR="00000000" w14:paraId="251355CE" w14:textId="77777777">
        <w:trPr>
          <w:trHeight w:val="345"/>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70921BA4"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303B451C"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Разом по розділу 4</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6CD7179D"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2718,0</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12B1D714"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4B94C340"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2718,0</w:t>
            </w:r>
          </w:p>
        </w:tc>
      </w:tr>
      <w:tr w:rsidR="00000000" w14:paraId="3EAFD3ED" w14:textId="77777777">
        <w:trPr>
          <w:trHeight w:val="345"/>
          <w:tblCellSpacing w:w="-8" w:type="dxa"/>
          <w:jc w:val="center"/>
        </w:trPr>
        <w:tc>
          <w:tcPr>
            <w:tcW w:w="14678" w:type="dxa"/>
            <w:gridSpan w:val="5"/>
            <w:tcBorders>
              <w:top w:val="single" w:sz="6" w:space="0" w:color="000000"/>
              <w:left w:val="single" w:sz="6" w:space="0" w:color="000000"/>
              <w:bottom w:val="single" w:sz="6" w:space="0" w:color="000000"/>
              <w:right w:val="single" w:sz="6" w:space="0" w:color="000000"/>
            </w:tcBorders>
            <w:shd w:val="clear" w:color="auto" w:fill="auto"/>
          </w:tcPr>
          <w:p w14:paraId="71CF745C"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5. Медикаментозне забезпечення хворих на цукровий діабет та і</w:t>
            </w:r>
            <w:r>
              <w:rPr>
                <w:rFonts w:ascii="Times New Roman" w:hAnsi="Times New Roman" w:cs="Times New Roman"/>
                <w:b/>
                <w:bCs/>
                <w:sz w:val="24"/>
                <w:szCs w:val="24"/>
                <w:lang w:val="ru-RU"/>
              </w:rPr>
              <w:t>нші ендокринні захворювання</w:t>
            </w:r>
          </w:p>
        </w:tc>
      </w:tr>
      <w:tr w:rsidR="00000000" w14:paraId="1917D4B9" w14:textId="77777777">
        <w:trPr>
          <w:trHeight w:val="705"/>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7A61F12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5.1.</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1A6D5F0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Придбання медикаментів та перев'язувальних матеріалів:</w:t>
            </w:r>
          </w:p>
          <w:p w14:paraId="70E26A5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інсуліни імпортного виробництва для лікування хворих на інсулінозалежний діабет - 4843,7 тис. грн.;</w:t>
            </w:r>
          </w:p>
          <w:p w14:paraId="3915DE8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інсуліни вітчизняного виробництва для лікування хворих на інс</w:t>
            </w:r>
            <w:r>
              <w:rPr>
                <w:rFonts w:ascii="Times New Roman" w:hAnsi="Times New Roman" w:cs="Times New Roman"/>
                <w:sz w:val="24"/>
                <w:szCs w:val="24"/>
                <w:lang w:val="x-none"/>
              </w:rPr>
              <w:t>улінозалежний діабет - 2503,3 тис .грн.;</w:t>
            </w:r>
          </w:p>
          <w:p w14:paraId="1705A128"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ендокринні лікарські засоби для лікування хворих на інсулінозалежний діабет - 170,4 тис. грн.;</w:t>
            </w:r>
          </w:p>
          <w:p w14:paraId="4E04280A"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ендокринні лікарські засоби для лікування хворих на гіпотеріоз - 1,4 тис. грн.;</w:t>
            </w:r>
          </w:p>
          <w:p w14:paraId="1080DD6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ендокринні лікарські засоби дл</w:t>
            </w:r>
            <w:r>
              <w:rPr>
                <w:rFonts w:ascii="Times New Roman" w:hAnsi="Times New Roman" w:cs="Times New Roman"/>
                <w:sz w:val="24"/>
                <w:szCs w:val="24"/>
                <w:lang w:val="x-none"/>
              </w:rPr>
              <w:t>я лікування хворих на цукровий діабет - 367,4 тис. грн.;</w:t>
            </w:r>
          </w:p>
          <w:p w14:paraId="3ABB779D"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ендокринні лікарські засоби для лікування хворих на передчасний статевий розвиток - 20,2 тис. грн.;</w:t>
            </w:r>
          </w:p>
          <w:p w14:paraId="44E893C8"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ендокринні лікарські засоби для лікування </w:t>
            </w:r>
            <w:r>
              <w:rPr>
                <w:rFonts w:ascii="Times New Roman" w:hAnsi="Times New Roman" w:cs="Times New Roman"/>
                <w:sz w:val="24"/>
                <w:szCs w:val="24"/>
                <w:lang w:val="x-none"/>
              </w:rPr>
              <w:lastRenderedPageBreak/>
              <w:t>хворих на акромегалію - 93,6 тис. грн.</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297A400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8000,0</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51F6A38E"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7DED7113"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8000</w:t>
            </w:r>
            <w:r>
              <w:rPr>
                <w:rFonts w:ascii="Times New Roman" w:hAnsi="Times New Roman" w:cs="Times New Roman"/>
                <w:sz w:val="24"/>
                <w:szCs w:val="24"/>
                <w:lang w:val="x-none"/>
              </w:rPr>
              <w:t>,0</w:t>
            </w:r>
          </w:p>
        </w:tc>
      </w:tr>
      <w:tr w:rsidR="00000000" w14:paraId="4603F9D8" w14:textId="77777777">
        <w:trPr>
          <w:trHeight w:val="240"/>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4248898F"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73D2104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Разом по розділу 5</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5CC88CF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8000,0</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14D52A6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50C8E4F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8000,0</w:t>
            </w:r>
          </w:p>
        </w:tc>
      </w:tr>
      <w:tr w:rsidR="00000000" w14:paraId="621C8699" w14:textId="77777777">
        <w:trPr>
          <w:trHeight w:val="285"/>
          <w:tblCellSpacing w:w="-8" w:type="dxa"/>
          <w:jc w:val="center"/>
        </w:trPr>
        <w:tc>
          <w:tcPr>
            <w:tcW w:w="14678" w:type="dxa"/>
            <w:gridSpan w:val="5"/>
            <w:tcBorders>
              <w:top w:val="single" w:sz="6" w:space="0" w:color="000000"/>
              <w:left w:val="single" w:sz="6" w:space="0" w:color="000000"/>
              <w:bottom w:val="single" w:sz="6" w:space="0" w:color="000000"/>
              <w:right w:val="single" w:sz="6" w:space="0" w:color="000000"/>
            </w:tcBorders>
            <w:shd w:val="clear" w:color="auto" w:fill="auto"/>
          </w:tcPr>
          <w:p w14:paraId="2194BCD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6. Заходи щодо вдосконалення надання отоларингологічної допомоги населенню м. Харкова</w:t>
            </w:r>
          </w:p>
        </w:tc>
      </w:tr>
      <w:tr w:rsidR="00000000" w14:paraId="6688E668" w14:textId="77777777">
        <w:trPr>
          <w:trHeight w:val="240"/>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7B64924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6.1.</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5C4C301D"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Реконструкція будівлі міської клінічної лікарні</w:t>
            </w:r>
          </w:p>
          <w:p w14:paraId="71DEBAA6"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30 по просп. Московський, 195.</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08AB64A6"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3240EEF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5000,0</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001CA8EB"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5000,0</w:t>
            </w:r>
          </w:p>
        </w:tc>
      </w:tr>
      <w:tr w:rsidR="00000000" w14:paraId="346CFCA5" w14:textId="77777777">
        <w:trPr>
          <w:trHeight w:val="240"/>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2CFC15FA"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5DE3D2C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Разом по розділу</w:t>
            </w:r>
            <w:r>
              <w:rPr>
                <w:rFonts w:ascii="Times New Roman" w:hAnsi="Times New Roman" w:cs="Times New Roman"/>
                <w:b/>
                <w:bCs/>
                <w:sz w:val="24"/>
                <w:szCs w:val="24"/>
                <w:lang w:val="ru-RU"/>
              </w:rPr>
              <w:t xml:space="preserve"> 6</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081A675A"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77FBA49C"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5000,0</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0BE6E85D"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5000,0</w:t>
            </w:r>
          </w:p>
        </w:tc>
      </w:tr>
      <w:tr w:rsidR="00000000" w14:paraId="2ED6B21D" w14:textId="77777777">
        <w:trPr>
          <w:trHeight w:val="405"/>
          <w:tblCellSpacing w:w="-8" w:type="dxa"/>
          <w:jc w:val="center"/>
        </w:trPr>
        <w:tc>
          <w:tcPr>
            <w:tcW w:w="14678" w:type="dxa"/>
            <w:gridSpan w:val="5"/>
            <w:tcBorders>
              <w:top w:val="single" w:sz="6" w:space="0" w:color="000000"/>
              <w:left w:val="single" w:sz="6" w:space="0" w:color="000000"/>
              <w:bottom w:val="single" w:sz="6" w:space="0" w:color="000000"/>
              <w:right w:val="single" w:sz="6" w:space="0" w:color="000000"/>
            </w:tcBorders>
            <w:shd w:val="clear" w:color="auto" w:fill="auto"/>
          </w:tcPr>
          <w:p w14:paraId="54251D0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7. Створення центру комбустіологічної допомоги хворим на термічну травму</w:t>
            </w:r>
          </w:p>
        </w:tc>
      </w:tr>
      <w:tr w:rsidR="00000000" w14:paraId="7B4F0B4E" w14:textId="77777777">
        <w:trPr>
          <w:trHeight w:val="1065"/>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7D7BDAF2"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7.1.</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138B8302"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Придбання обладнання та предметів довгострокового використання:</w:t>
            </w:r>
          </w:p>
          <w:p w14:paraId="6A2D9866"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ліжко лікувально-опікове по типі «Клінітрон»</w:t>
            </w:r>
          </w:p>
          <w:p w14:paraId="723C757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од. х 260,0 тис. грн</w:t>
            </w:r>
            <w:r>
              <w:rPr>
                <w:rFonts w:ascii="Times New Roman" w:hAnsi="Times New Roman" w:cs="Times New Roman"/>
                <w:sz w:val="24"/>
                <w:szCs w:val="24"/>
                <w:lang w:val="x-none"/>
              </w:rPr>
              <w:t>. = 520,0 тис. грн.;</w:t>
            </w:r>
          </w:p>
          <w:p w14:paraId="147446F5"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електродерматом для узяття шкіри:</w:t>
            </w:r>
          </w:p>
          <w:p w14:paraId="4BD2D2EF"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для дорослих 4 од. х 25,0 тис. грн. = 100,0 тис. грн.</w:t>
            </w:r>
          </w:p>
          <w:p w14:paraId="71F301E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для дітей 4 од. х 25,0 тис. грн. = 1 00,0 тис. грн.;</w:t>
            </w:r>
          </w:p>
          <w:p w14:paraId="129DB88B"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перфоратор шкіри</w:t>
            </w:r>
          </w:p>
          <w:p w14:paraId="47BD5F1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од. х 12,0 тис. грн. = 48,0 тис. грн.;</w:t>
            </w:r>
          </w:p>
          <w:p w14:paraId="46F526A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операційний стіл</w:t>
            </w:r>
          </w:p>
          <w:p w14:paraId="45D9C5B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од. </w:t>
            </w:r>
            <w:r>
              <w:rPr>
                <w:rFonts w:ascii="Times New Roman" w:hAnsi="Times New Roman" w:cs="Times New Roman"/>
                <w:sz w:val="24"/>
                <w:szCs w:val="24"/>
                <w:lang w:val="x-none"/>
              </w:rPr>
              <w:t>х 50,0 тис. грн. = 150,0 тис. грн.;</w:t>
            </w:r>
          </w:p>
          <w:p w14:paraId="4E81E108"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світильник безтіньовий</w:t>
            </w:r>
          </w:p>
          <w:p w14:paraId="67A2BF8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од. х 23,4 тис. грн. = 70,2 тис. грн.;</w:t>
            </w:r>
          </w:p>
          <w:p w14:paraId="699B87A5"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багатофункціональний монітор</w:t>
            </w:r>
          </w:p>
          <w:p w14:paraId="0EAFB5B6"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од. х 35,0 тис. грн. = 210,0 тис. грн.;</w:t>
            </w:r>
          </w:p>
          <w:p w14:paraId="05DAC8C2"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функціональне ліжко</w:t>
            </w:r>
          </w:p>
          <w:p w14:paraId="3554727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20 од. х 3,5 тис. грн. = 70,0 тис. грн.;</w:t>
            </w:r>
          </w:p>
          <w:p w14:paraId="03B7738F"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крісло-ка</w:t>
            </w:r>
            <w:r>
              <w:rPr>
                <w:rFonts w:ascii="Times New Roman" w:hAnsi="Times New Roman" w:cs="Times New Roman"/>
                <w:sz w:val="24"/>
                <w:szCs w:val="24"/>
                <w:lang w:val="x-none"/>
              </w:rPr>
              <w:t>талка для дорослих</w:t>
            </w:r>
          </w:p>
          <w:p w14:paraId="2FD8D6E5"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од. х 1,85 тис. грн. = 7,4 тис. грн.;</w:t>
            </w:r>
          </w:p>
          <w:p w14:paraId="2CB8CD89"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візок для перевезення хворих функціональний</w:t>
            </w:r>
          </w:p>
          <w:p w14:paraId="48B1B90A"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од. х 5.0 тис. грн. = 40,0 тис. грн.;</w:t>
            </w:r>
          </w:p>
          <w:p w14:paraId="65149E48"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апарат штучної вентиляції легенів</w:t>
            </w:r>
          </w:p>
          <w:p w14:paraId="63090E57"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од. х 150,0 тис. грн. = 450,0 тис. грн.;</w:t>
            </w:r>
          </w:p>
          <w:p w14:paraId="6D7805C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холодильник</w:t>
            </w:r>
          </w:p>
          <w:p w14:paraId="3083A6C0"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од. х</w:t>
            </w:r>
            <w:r>
              <w:rPr>
                <w:rFonts w:ascii="Times New Roman" w:hAnsi="Times New Roman" w:cs="Times New Roman"/>
                <w:sz w:val="24"/>
                <w:szCs w:val="24"/>
                <w:lang w:val="x-none"/>
              </w:rPr>
              <w:t xml:space="preserve"> 1,68 тис. грн. = 8,4 тис. грн.</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45A0D16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1774,0</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458EBC2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0FD50C8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1774,0</w:t>
            </w:r>
          </w:p>
        </w:tc>
      </w:tr>
      <w:tr w:rsidR="00000000" w14:paraId="78DA57CD" w14:textId="77777777">
        <w:trPr>
          <w:trHeight w:val="315"/>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2271B53C"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7.2.</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7F42890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Капітальний ремонт</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369091C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2300,0</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6335B2BF"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1E17245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2300.0</w:t>
            </w:r>
          </w:p>
        </w:tc>
      </w:tr>
      <w:tr w:rsidR="00000000" w14:paraId="3432D31B" w14:textId="77777777">
        <w:trPr>
          <w:trHeight w:val="150"/>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6B673BC5"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726CEEC6"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Разом по розділу 7</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581105A8"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4074,0</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2012F53F"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125724FE"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4074,0</w:t>
            </w:r>
          </w:p>
        </w:tc>
      </w:tr>
      <w:tr w:rsidR="00000000" w14:paraId="5E3B0D67" w14:textId="77777777">
        <w:trPr>
          <w:trHeight w:val="150"/>
          <w:tblCellSpacing w:w="-8" w:type="dxa"/>
          <w:jc w:val="center"/>
        </w:trPr>
        <w:tc>
          <w:tcPr>
            <w:tcW w:w="14678" w:type="dxa"/>
            <w:gridSpan w:val="5"/>
            <w:tcBorders>
              <w:top w:val="single" w:sz="6" w:space="0" w:color="000000"/>
              <w:left w:val="single" w:sz="6" w:space="0" w:color="000000"/>
              <w:bottom w:val="single" w:sz="6" w:space="0" w:color="000000"/>
              <w:right w:val="single" w:sz="6" w:space="0" w:color="000000"/>
            </w:tcBorders>
            <w:shd w:val="clear" w:color="auto" w:fill="auto"/>
          </w:tcPr>
          <w:p w14:paraId="1CD97A71"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8. Удосконалення санітарно-епідеміологічного благополуччя в комунальних закладах охорони здоров'я</w:t>
            </w:r>
          </w:p>
        </w:tc>
      </w:tr>
      <w:tr w:rsidR="00000000" w14:paraId="2932276E" w14:textId="77777777">
        <w:trPr>
          <w:trHeight w:val="150"/>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1A7E05C8"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8.1.</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6FB08991"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Придбання медикам</w:t>
            </w:r>
            <w:r>
              <w:rPr>
                <w:rFonts w:ascii="Times New Roman" w:hAnsi="Times New Roman" w:cs="Times New Roman"/>
                <w:sz w:val="24"/>
                <w:szCs w:val="24"/>
                <w:lang w:val="x-none"/>
              </w:rPr>
              <w:t>ентів та перев'язувальних матеріалів:</w:t>
            </w:r>
          </w:p>
          <w:p w14:paraId="629A7D8E"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хлорвмісткі дезінфікуючі засоби - 145,0 тис. грн.;</w:t>
            </w:r>
          </w:p>
          <w:p w14:paraId="5BCF906B"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дезінфекційні засоби на основі амонійних сполук - 700,0 тис. гри.;</w:t>
            </w:r>
          </w:p>
          <w:p w14:paraId="44E43EEC"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альдегідвмісткі дезінфекційні засоби - 55,0 тис. грн.</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034ECCB7"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1000,0</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011027F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63D97A35"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1000,0</w:t>
            </w:r>
          </w:p>
        </w:tc>
      </w:tr>
      <w:tr w:rsidR="00000000" w14:paraId="15A07FAB" w14:textId="77777777">
        <w:trPr>
          <w:trHeight w:val="150"/>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041F6814"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43E874D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Разом по розділу</w:t>
            </w:r>
            <w:r>
              <w:rPr>
                <w:rFonts w:ascii="Times New Roman" w:hAnsi="Times New Roman" w:cs="Times New Roman"/>
                <w:b/>
                <w:bCs/>
                <w:sz w:val="24"/>
                <w:szCs w:val="24"/>
                <w:lang w:val="ru-RU"/>
              </w:rPr>
              <w:t xml:space="preserve"> 8</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47D686E9"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1000,0</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0C0284B2"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57A9514B"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1000,0</w:t>
            </w:r>
          </w:p>
        </w:tc>
      </w:tr>
      <w:tr w:rsidR="00000000" w14:paraId="62901899" w14:textId="77777777">
        <w:trPr>
          <w:trHeight w:val="150"/>
          <w:tblCellSpacing w:w="-8" w:type="dxa"/>
          <w:jc w:val="center"/>
        </w:trPr>
        <w:tc>
          <w:tcPr>
            <w:tcW w:w="14678" w:type="dxa"/>
            <w:gridSpan w:val="5"/>
            <w:tcBorders>
              <w:top w:val="single" w:sz="6" w:space="0" w:color="000000"/>
              <w:left w:val="single" w:sz="6" w:space="0" w:color="000000"/>
              <w:bottom w:val="single" w:sz="6" w:space="0" w:color="000000"/>
              <w:right w:val="single" w:sz="6" w:space="0" w:color="000000"/>
            </w:tcBorders>
            <w:shd w:val="clear" w:color="auto" w:fill="auto"/>
          </w:tcPr>
          <w:p w14:paraId="494E794B"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10. Створення умов для надання медико-соціальної послуги «Паліативна опіка» населенню м. Харкова</w:t>
            </w:r>
          </w:p>
        </w:tc>
      </w:tr>
      <w:tr w:rsidR="00000000" w14:paraId="5DF6BA06" w14:textId="77777777">
        <w:trPr>
          <w:trHeight w:val="150"/>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4D0C841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10.1.</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74335BE3" w14:textId="77777777" w:rsidR="00000000" w:rsidRDefault="00622EA6">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Капітальні видатки</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7158F9E4"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3000,0</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7D77855A"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6D43D2B1" w14:textId="77777777" w:rsidR="00000000" w:rsidRDefault="00622EA6">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3000,0</w:t>
            </w:r>
          </w:p>
        </w:tc>
      </w:tr>
      <w:tr w:rsidR="00000000" w14:paraId="0D70496A" w14:textId="77777777">
        <w:trPr>
          <w:trHeight w:val="150"/>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5D4B5D68"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2F4B47D5" w14:textId="77777777" w:rsidR="00000000" w:rsidRDefault="00622EA6">
            <w:pPr>
              <w:widowControl w:val="0"/>
              <w:autoSpaceDE w:val="0"/>
              <w:autoSpaceDN w:val="0"/>
              <w:adjustRightInd w:val="0"/>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Разом по розділу 10</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760F832D"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3000,0</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4C285C85"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437227DE"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3000,0</w:t>
            </w:r>
          </w:p>
        </w:tc>
      </w:tr>
      <w:tr w:rsidR="00000000" w14:paraId="065C054D" w14:textId="77777777">
        <w:trPr>
          <w:trHeight w:val="150"/>
          <w:tblCellSpacing w:w="-8" w:type="dxa"/>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Pr>
          <w:p w14:paraId="27BD3237" w14:textId="77777777" w:rsidR="00000000" w:rsidRDefault="00622EA6">
            <w:pPr>
              <w:widowControl w:val="0"/>
              <w:autoSpaceDE w:val="0"/>
              <w:autoSpaceDN w:val="0"/>
              <w:adjustRightInd w:val="0"/>
              <w:spacing w:after="0" w:line="240" w:lineRule="auto"/>
              <w:rPr>
                <w:rFonts w:ascii="Times New Roman" w:hAnsi="Times New Roman" w:cs="Times New Roman"/>
                <w:sz w:val="24"/>
                <w:szCs w:val="24"/>
                <w:lang w:val="x-none"/>
              </w:rPr>
            </w:pP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14:paraId="203C1F21" w14:textId="77777777" w:rsidR="00000000" w:rsidRDefault="00622EA6">
            <w:pPr>
              <w:widowControl w:val="0"/>
              <w:autoSpaceDE w:val="0"/>
              <w:autoSpaceDN w:val="0"/>
              <w:adjustRightInd w:val="0"/>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Всього на виконання програми</w:t>
            </w: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14:paraId="3D8302D7"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33702,5</w:t>
            </w:r>
          </w:p>
        </w:tc>
        <w:tc>
          <w:tcPr>
            <w:tcW w:w="2954" w:type="dxa"/>
            <w:tcBorders>
              <w:top w:val="single" w:sz="6" w:space="0" w:color="000000"/>
              <w:left w:val="single" w:sz="6" w:space="0" w:color="000000"/>
              <w:bottom w:val="single" w:sz="6" w:space="0" w:color="000000"/>
              <w:right w:val="single" w:sz="6" w:space="0" w:color="000000"/>
            </w:tcBorders>
            <w:shd w:val="clear" w:color="auto" w:fill="auto"/>
          </w:tcPr>
          <w:p w14:paraId="6610C161"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8000,</w:t>
            </w:r>
          </w:p>
        </w:tc>
        <w:tc>
          <w:tcPr>
            <w:tcW w:w="2956" w:type="dxa"/>
            <w:tcBorders>
              <w:top w:val="single" w:sz="6" w:space="0" w:color="000000"/>
              <w:left w:val="single" w:sz="6" w:space="0" w:color="000000"/>
              <w:bottom w:val="single" w:sz="6" w:space="0" w:color="000000"/>
              <w:right w:val="single" w:sz="6" w:space="0" w:color="000000"/>
            </w:tcBorders>
            <w:shd w:val="clear" w:color="auto" w:fill="auto"/>
          </w:tcPr>
          <w:p w14:paraId="2BD786D3" w14:textId="77777777" w:rsidR="00000000" w:rsidRDefault="00622EA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41702,5</w:t>
            </w:r>
          </w:p>
        </w:tc>
      </w:tr>
    </w:tbl>
    <w:p w14:paraId="13441ABD" w14:textId="77777777" w:rsidR="00000000" w:rsidRDefault="00622EA6">
      <w:pPr>
        <w:widowControl w:val="0"/>
        <w:autoSpaceDE w:val="0"/>
        <w:autoSpaceDN w:val="0"/>
        <w:adjustRightInd w:val="0"/>
        <w:spacing w:after="0" w:line="240" w:lineRule="auto"/>
        <w:ind w:firstLine="570"/>
        <w:jc w:val="both"/>
        <w:rPr>
          <w:rFonts w:ascii="Times New Roman" w:hAnsi="Times New Roman" w:cs="Times New Roman"/>
          <w:sz w:val="24"/>
          <w:szCs w:val="24"/>
          <w:lang w:val="x-none"/>
        </w:rPr>
      </w:pPr>
    </w:p>
    <w:p w14:paraId="36C28E3E" w14:textId="77777777" w:rsidR="00000000" w:rsidRDefault="00622EA6">
      <w:pPr>
        <w:widowControl w:val="0"/>
        <w:autoSpaceDE w:val="0"/>
        <w:autoSpaceDN w:val="0"/>
        <w:adjustRightInd w:val="0"/>
        <w:spacing w:after="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Заступник міського голови - </w:t>
      </w:r>
    </w:p>
    <w:p w14:paraId="60D7A23C" w14:textId="77777777" w:rsidR="00000000" w:rsidRDefault="00622EA6">
      <w:pPr>
        <w:widowControl w:val="0"/>
        <w:autoSpaceDE w:val="0"/>
        <w:autoSpaceDN w:val="0"/>
        <w:adjustRightInd w:val="0"/>
        <w:spacing w:after="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директор Департаменту охорони</w:t>
      </w:r>
    </w:p>
    <w:p w14:paraId="4B77BD19" w14:textId="77777777" w:rsidR="00000000" w:rsidRDefault="00622EA6">
      <w:pPr>
        <w:widowControl w:val="0"/>
        <w:autoSpaceDE w:val="0"/>
        <w:autoSpaceDN w:val="0"/>
        <w:adjustRightInd w:val="0"/>
        <w:spacing w:after="0" w:line="240" w:lineRule="auto"/>
        <w:ind w:firstLine="570"/>
        <w:jc w:val="both"/>
        <w:rPr>
          <w:rFonts w:ascii="Times New Roman" w:hAnsi="Times New Roman" w:cs="Times New Roman"/>
          <w:sz w:val="24"/>
          <w:szCs w:val="24"/>
          <w:lang w:val="x-none"/>
        </w:rPr>
      </w:pPr>
      <w:r>
        <w:rPr>
          <w:rFonts w:ascii="Times New Roman" w:hAnsi="Times New Roman" w:cs="Times New Roman"/>
          <w:sz w:val="24"/>
          <w:szCs w:val="24"/>
          <w:lang w:val="x-none"/>
        </w:rPr>
        <w:t>здоров'я  та соціальних питань І.М. Шурма</w:t>
      </w:r>
    </w:p>
    <w:p w14:paraId="4B9E5819" w14:textId="77777777" w:rsidR="00622EA6" w:rsidRDefault="00622EA6">
      <w:pPr>
        <w:widowControl w:val="0"/>
        <w:autoSpaceDE w:val="0"/>
        <w:autoSpaceDN w:val="0"/>
        <w:adjustRightInd w:val="0"/>
        <w:spacing w:after="0" w:line="240" w:lineRule="auto"/>
        <w:rPr>
          <w:rFonts w:ascii="Times New Roman" w:hAnsi="Times New Roman" w:cs="Times New Roman"/>
          <w:sz w:val="24"/>
          <w:szCs w:val="24"/>
          <w:lang w:val="x-none"/>
        </w:rPr>
      </w:pPr>
    </w:p>
    <w:sectPr w:rsidR="00622EA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E4"/>
    <w:rsid w:val="00622EA6"/>
    <w:rsid w:val="00D208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3FFACE"/>
  <w14:defaultImageDpi w14:val="0"/>
  <w15:docId w15:val="{CE9C353E-5586-4750-AF96-AC693021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11985</Words>
  <Characters>68317</Characters>
  <Application>Microsoft Office Word</Application>
  <DocSecurity>0</DocSecurity>
  <Lines>569</Lines>
  <Paragraphs>160</Paragraphs>
  <ScaleCrop>false</ScaleCrop>
  <Company/>
  <LinksUpToDate>false</LinksUpToDate>
  <CharactersWithSpaces>80142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Лера</dc:creator>
  <cp:keywords/>
  <dc:description/>
  <cp:lastModifiedBy>Лера</cp:lastModifiedBy>
  <cp:revision>2</cp:revision>
  <dcterms:created xsi:type="dcterms:W3CDTF">2022-02-14T08:08:00Z</dcterms:created>
  <dcterms:modified xsi:type="dcterms:W3CDTF">2022-02-14T08:08:00Z</dcterms:modified>
</cp:coreProperties>
</file>